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631A0" w14:textId="77777777" w:rsidR="00E73B44" w:rsidRPr="00201CB3" w:rsidRDefault="00F37E5A" w:rsidP="00F37E5A">
      <w:pPr>
        <w:rPr>
          <w:rFonts w:ascii="Calibri Light" w:hAnsi="Calibri Light" w:cs="Calibri Light"/>
          <w:sz w:val="24"/>
          <w:szCs w:val="24"/>
          <w:specVanish/>
        </w:rPr>
      </w:pPr>
      <w:r w:rsidRPr="00F202C0">
        <w:rPr>
          <w:rFonts w:ascii="Calibri Light" w:hAnsi="Calibri Light" w:cs="Calibri Light"/>
          <w:b/>
          <w:bCs/>
          <w:sz w:val="24"/>
          <w:szCs w:val="24"/>
        </w:rPr>
        <w:t>Policy Applies to</w:t>
      </w:r>
      <w:r w:rsidRPr="00F202C0">
        <w:rPr>
          <w:rFonts w:ascii="Calibri Light" w:hAnsi="Calibri Light" w:cs="Calibri Light"/>
          <w:bCs/>
          <w:sz w:val="24"/>
          <w:szCs w:val="24"/>
        </w:rPr>
        <w:t xml:space="preserve">:  </w:t>
      </w:r>
    </w:p>
    <w:p w14:paraId="213BB141" w14:textId="1E593874" w:rsidR="00F37E5A" w:rsidRPr="00F202C0" w:rsidRDefault="00DA2590" w:rsidP="00F37E5A">
      <w:pPr>
        <w:rPr>
          <w:rFonts w:ascii="Calibri Light" w:hAnsi="Calibri Light" w:cs="Calibri Light"/>
          <w:bCs/>
          <w:sz w:val="24"/>
          <w:szCs w:val="24"/>
        </w:rPr>
      </w:pPr>
      <w:r>
        <w:rPr>
          <w:rFonts w:ascii="Calibri Light" w:hAnsi="Calibri Light" w:cs="Calibri Light"/>
          <w:bCs/>
          <w:sz w:val="24"/>
          <w:szCs w:val="24"/>
        </w:rPr>
        <w:t xml:space="preserve"> </w:t>
      </w:r>
      <w:r w:rsidR="00A82689" w:rsidRPr="00F202C0">
        <w:rPr>
          <w:rFonts w:ascii="Calibri Light" w:hAnsi="Calibri Light" w:cs="Calibri Light"/>
          <w:bCs/>
          <w:sz w:val="24"/>
          <w:szCs w:val="24"/>
        </w:rPr>
        <w:t>A</w:t>
      </w:r>
      <w:r w:rsidR="00F37E5A" w:rsidRPr="00F202C0">
        <w:rPr>
          <w:rFonts w:ascii="Calibri Light" w:hAnsi="Calibri Light" w:cs="Calibri Light"/>
          <w:bCs/>
          <w:sz w:val="24"/>
          <w:szCs w:val="24"/>
        </w:rPr>
        <w:t xml:space="preserve">ll Mercy </w:t>
      </w:r>
      <w:r w:rsidR="00A82689" w:rsidRPr="00F202C0">
        <w:rPr>
          <w:rFonts w:ascii="Calibri Light" w:hAnsi="Calibri Light" w:cs="Calibri Light"/>
          <w:bCs/>
          <w:sz w:val="24"/>
          <w:szCs w:val="24"/>
        </w:rPr>
        <w:t>H</w:t>
      </w:r>
      <w:r w:rsidR="00F37E5A" w:rsidRPr="00F202C0">
        <w:rPr>
          <w:rFonts w:ascii="Calibri Light" w:hAnsi="Calibri Light" w:cs="Calibri Light"/>
          <w:bCs/>
          <w:sz w:val="24"/>
          <w:szCs w:val="24"/>
        </w:rPr>
        <w:t xml:space="preserve">ospital </w:t>
      </w:r>
      <w:r w:rsidR="00A82689" w:rsidRPr="00F202C0">
        <w:rPr>
          <w:rFonts w:ascii="Calibri Light" w:hAnsi="Calibri Light" w:cs="Calibri Light"/>
          <w:bCs/>
          <w:sz w:val="24"/>
          <w:szCs w:val="24"/>
        </w:rPr>
        <w:t>staff</w:t>
      </w:r>
      <w:r w:rsidR="00462049" w:rsidRPr="00F202C0">
        <w:rPr>
          <w:rFonts w:ascii="Calibri Light" w:hAnsi="Calibri Light" w:cs="Calibri Light"/>
          <w:bCs/>
          <w:sz w:val="24"/>
          <w:szCs w:val="24"/>
        </w:rPr>
        <w:t xml:space="preserve"> involved in </w:t>
      </w:r>
      <w:r w:rsidR="00F86AD9" w:rsidRPr="00F202C0">
        <w:rPr>
          <w:rFonts w:ascii="Calibri Light" w:hAnsi="Calibri Light" w:cs="Calibri Light"/>
          <w:bCs/>
          <w:sz w:val="24"/>
          <w:szCs w:val="24"/>
        </w:rPr>
        <w:t xml:space="preserve">the delivery of </w:t>
      </w:r>
      <w:r w:rsidR="00462049" w:rsidRPr="00F202C0">
        <w:rPr>
          <w:rFonts w:ascii="Calibri Light" w:hAnsi="Calibri Light" w:cs="Calibri Light"/>
          <w:bCs/>
          <w:sz w:val="24"/>
          <w:szCs w:val="24"/>
        </w:rPr>
        <w:t>patient care</w:t>
      </w:r>
      <w:r w:rsidR="00E73B44" w:rsidRPr="00F202C0">
        <w:rPr>
          <w:rFonts w:ascii="Calibri Light" w:hAnsi="Calibri Light" w:cs="Calibri Light"/>
          <w:bCs/>
          <w:sz w:val="24"/>
          <w:szCs w:val="24"/>
        </w:rPr>
        <w:t>.</w:t>
      </w:r>
    </w:p>
    <w:p w14:paraId="213BB142" w14:textId="77777777" w:rsidR="00F37E5A" w:rsidRPr="00F202C0" w:rsidRDefault="00F37E5A" w:rsidP="00F37E5A">
      <w:pPr>
        <w:rPr>
          <w:rFonts w:ascii="Calibri Light" w:hAnsi="Calibri Light" w:cs="Calibri Light"/>
          <w:bCs/>
          <w:sz w:val="24"/>
          <w:szCs w:val="24"/>
        </w:rPr>
      </w:pPr>
    </w:p>
    <w:p w14:paraId="213BB143" w14:textId="77777777" w:rsidR="00F37E5A" w:rsidRPr="00F202C0" w:rsidRDefault="00F37E5A" w:rsidP="001F3D5F">
      <w:pPr>
        <w:jc w:val="both"/>
        <w:rPr>
          <w:rFonts w:ascii="Calibri Light" w:hAnsi="Calibri Light" w:cs="Calibri Light"/>
          <w:b/>
          <w:bCs/>
          <w:sz w:val="24"/>
          <w:szCs w:val="24"/>
        </w:rPr>
      </w:pPr>
      <w:r w:rsidRPr="00F202C0">
        <w:rPr>
          <w:rFonts w:ascii="Calibri Light" w:hAnsi="Calibri Light" w:cs="Calibri Light"/>
          <w:b/>
          <w:bCs/>
          <w:sz w:val="24"/>
          <w:szCs w:val="24"/>
        </w:rPr>
        <w:t>Rationale:</w:t>
      </w:r>
    </w:p>
    <w:p w14:paraId="213BB144" w14:textId="6C79C2E1" w:rsidR="00084FBC" w:rsidRPr="00CA5AA2" w:rsidRDefault="00A42272" w:rsidP="001F3D5F">
      <w:pPr>
        <w:jc w:val="both"/>
        <w:rPr>
          <w:rFonts w:ascii="Calibri Light" w:hAnsi="Calibri Light" w:cs="Calibri Light"/>
          <w:bCs/>
          <w:sz w:val="24"/>
          <w:szCs w:val="24"/>
        </w:rPr>
      </w:pPr>
      <w:r w:rsidRPr="00F202C0">
        <w:rPr>
          <w:rFonts w:ascii="Calibri Light" w:hAnsi="Calibri Light" w:cs="Calibri Light"/>
          <w:bCs/>
          <w:sz w:val="24"/>
          <w:szCs w:val="24"/>
        </w:rPr>
        <w:t>Mercy H</w:t>
      </w:r>
      <w:r w:rsidR="00F37E5A" w:rsidRPr="00F202C0">
        <w:rPr>
          <w:rFonts w:ascii="Calibri Light" w:hAnsi="Calibri Light" w:cs="Calibri Light"/>
          <w:bCs/>
          <w:sz w:val="24"/>
          <w:szCs w:val="24"/>
        </w:rPr>
        <w:t>ospital is committed to providing a safe environment for patients and staff</w:t>
      </w:r>
      <w:r w:rsidR="00562A23" w:rsidRPr="00F202C0">
        <w:rPr>
          <w:rFonts w:ascii="Calibri Light" w:hAnsi="Calibri Light" w:cs="Calibri Light"/>
          <w:bCs/>
          <w:sz w:val="24"/>
          <w:szCs w:val="24"/>
        </w:rPr>
        <w:t>.</w:t>
      </w:r>
      <w:r w:rsidRPr="00F202C0">
        <w:rPr>
          <w:rFonts w:ascii="Calibri Light" w:hAnsi="Calibri Light" w:cs="Calibri Light"/>
          <w:bCs/>
          <w:sz w:val="24"/>
          <w:szCs w:val="24"/>
        </w:rPr>
        <w:t xml:space="preserve">    </w:t>
      </w:r>
      <w:r w:rsidR="00562A23" w:rsidRPr="00CA5AA2">
        <w:rPr>
          <w:rFonts w:ascii="Calibri Light" w:hAnsi="Calibri Light" w:cs="Calibri Light"/>
          <w:bCs/>
          <w:sz w:val="24"/>
          <w:szCs w:val="24"/>
        </w:rPr>
        <w:t xml:space="preserve">Important components of </w:t>
      </w:r>
      <w:r w:rsidR="00FC1165" w:rsidRPr="00CA5AA2">
        <w:rPr>
          <w:rFonts w:ascii="Calibri Light" w:hAnsi="Calibri Light" w:cs="Calibri Light"/>
          <w:bCs/>
          <w:sz w:val="24"/>
          <w:szCs w:val="24"/>
        </w:rPr>
        <w:t xml:space="preserve">this </w:t>
      </w:r>
      <w:r w:rsidR="00562A23" w:rsidRPr="00CA5AA2">
        <w:rPr>
          <w:rFonts w:ascii="Calibri Light" w:hAnsi="Calibri Light" w:cs="Calibri Light"/>
          <w:bCs/>
          <w:sz w:val="24"/>
          <w:szCs w:val="24"/>
        </w:rPr>
        <w:t xml:space="preserve">are the safe and efficient delivery of care and </w:t>
      </w:r>
      <w:r w:rsidR="000E402E" w:rsidRPr="00CA5AA2">
        <w:rPr>
          <w:rFonts w:ascii="Calibri Light" w:hAnsi="Calibri Light" w:cs="Calibri Light"/>
          <w:bCs/>
          <w:sz w:val="24"/>
          <w:szCs w:val="24"/>
        </w:rPr>
        <w:t>the</w:t>
      </w:r>
      <w:r w:rsidR="00562A23" w:rsidRPr="00CA5AA2">
        <w:rPr>
          <w:rFonts w:ascii="Calibri Light" w:hAnsi="Calibri Light" w:cs="Calibri Light"/>
          <w:bCs/>
          <w:sz w:val="24"/>
          <w:szCs w:val="24"/>
        </w:rPr>
        <w:t xml:space="preserve"> process</w:t>
      </w:r>
      <w:r w:rsidR="000E402E" w:rsidRPr="00CA5AA2">
        <w:rPr>
          <w:rFonts w:ascii="Calibri Light" w:hAnsi="Calibri Light" w:cs="Calibri Light"/>
          <w:bCs/>
          <w:sz w:val="24"/>
          <w:szCs w:val="24"/>
        </w:rPr>
        <w:t>es</w:t>
      </w:r>
      <w:r w:rsidR="00562A23" w:rsidRPr="00CA5AA2">
        <w:rPr>
          <w:rFonts w:ascii="Calibri Light" w:hAnsi="Calibri Light" w:cs="Calibri Light"/>
          <w:bCs/>
          <w:sz w:val="24"/>
          <w:szCs w:val="24"/>
        </w:rPr>
        <w:t xml:space="preserve"> by which relevant information is transferred between providers of care. </w:t>
      </w:r>
    </w:p>
    <w:p w14:paraId="4F9B5055" w14:textId="77777777" w:rsidR="004E4D33" w:rsidRPr="00CA5AA2" w:rsidRDefault="004E4D33" w:rsidP="001F3D5F">
      <w:pPr>
        <w:jc w:val="both"/>
        <w:rPr>
          <w:rFonts w:ascii="Calibri Light" w:hAnsi="Calibri Light" w:cs="Calibri Light"/>
          <w:bCs/>
          <w:sz w:val="24"/>
          <w:szCs w:val="24"/>
        </w:rPr>
      </w:pPr>
    </w:p>
    <w:p w14:paraId="213BB145" w14:textId="42B8C4CD" w:rsidR="00A82689" w:rsidRPr="00CA5AA2" w:rsidRDefault="0086212B" w:rsidP="001F3D5F">
      <w:pPr>
        <w:jc w:val="both"/>
        <w:rPr>
          <w:rFonts w:ascii="Calibri Light" w:hAnsi="Calibri Light" w:cs="Calibri Light"/>
          <w:b/>
          <w:bCs/>
          <w:sz w:val="24"/>
          <w:szCs w:val="24"/>
        </w:rPr>
      </w:pPr>
      <w:r w:rsidRPr="00CA5AA2">
        <w:rPr>
          <w:rFonts w:ascii="Calibri Light" w:hAnsi="Calibri Light" w:cs="Calibri Light"/>
          <w:b/>
          <w:bCs/>
          <w:sz w:val="24"/>
          <w:szCs w:val="24"/>
        </w:rPr>
        <w:t>Cultural Considerations</w:t>
      </w:r>
    </w:p>
    <w:p w14:paraId="4A0F9112" w14:textId="22175858" w:rsidR="0086212B" w:rsidRPr="00CA5AA2" w:rsidRDefault="00CA5AA2" w:rsidP="001F3D5F">
      <w:pPr>
        <w:jc w:val="both"/>
        <w:rPr>
          <w:rFonts w:ascii="Calibri Light" w:hAnsi="Calibri Light" w:cs="Calibri Light"/>
          <w:b/>
          <w:bCs/>
          <w:sz w:val="24"/>
          <w:szCs w:val="24"/>
        </w:rPr>
      </w:pPr>
      <w:r>
        <w:rPr>
          <w:rFonts w:ascii="Calibri Light" w:hAnsi="Calibri Light" w:cs="Calibri Light"/>
          <w:bCs/>
          <w:sz w:val="24"/>
          <w:szCs w:val="24"/>
        </w:rPr>
        <w:t xml:space="preserve">Clinical handover </w:t>
      </w:r>
      <w:r w:rsidR="00F87B55" w:rsidRPr="00CA5AA2">
        <w:rPr>
          <w:rFonts w:ascii="Calibri Light" w:hAnsi="Calibri Light" w:cs="Calibri Light"/>
          <w:bCs/>
          <w:sz w:val="24"/>
          <w:szCs w:val="24"/>
        </w:rPr>
        <w:t xml:space="preserve">is undertaken in a manner that the patient deems to be culturally safe, allows for independence of expression and individual choice for patients and their </w:t>
      </w:r>
      <w:proofErr w:type="spellStart"/>
      <w:r w:rsidR="00F87B55" w:rsidRPr="00CA5AA2">
        <w:rPr>
          <w:rFonts w:ascii="Calibri Light" w:hAnsi="Calibri Light" w:cs="Calibri Light"/>
          <w:bCs/>
          <w:sz w:val="24"/>
          <w:szCs w:val="24"/>
        </w:rPr>
        <w:t>wh</w:t>
      </w:r>
      <w:proofErr w:type="spellEnd"/>
      <w:r w:rsidR="00E45F20">
        <w:rPr>
          <w:rFonts w:ascii="Calibri Light" w:hAnsi="Calibri Light" w:cs="Calibri Light"/>
          <w:bCs/>
          <w:sz w:val="24"/>
          <w:szCs w:val="24"/>
          <w:lang w:val="en-NZ"/>
        </w:rPr>
        <w:t>ā</w:t>
      </w:r>
      <w:proofErr w:type="spellStart"/>
      <w:r w:rsidR="00F87B55" w:rsidRPr="00CA5AA2">
        <w:rPr>
          <w:rFonts w:ascii="Calibri Light" w:hAnsi="Calibri Light" w:cs="Calibri Light"/>
          <w:bCs/>
          <w:sz w:val="24"/>
          <w:szCs w:val="24"/>
        </w:rPr>
        <w:t>nau</w:t>
      </w:r>
      <w:proofErr w:type="spellEnd"/>
      <w:r w:rsidR="00F87B55" w:rsidRPr="00CA5AA2">
        <w:rPr>
          <w:rFonts w:ascii="Calibri Light" w:hAnsi="Calibri Light" w:cs="Calibri Light"/>
          <w:bCs/>
          <w:sz w:val="24"/>
          <w:szCs w:val="24"/>
        </w:rPr>
        <w:t>.</w:t>
      </w:r>
      <w:r w:rsidR="000F0762">
        <w:rPr>
          <w:rFonts w:ascii="Calibri Light" w:hAnsi="Calibri Light" w:cs="Calibri Light"/>
          <w:bCs/>
          <w:sz w:val="24"/>
          <w:szCs w:val="24"/>
        </w:rPr>
        <w:t xml:space="preserve"> </w:t>
      </w:r>
      <w:r w:rsidR="00354792">
        <w:rPr>
          <w:rFonts w:ascii="Calibri Light" w:hAnsi="Calibri Light" w:cs="Calibri Light"/>
          <w:bCs/>
          <w:sz w:val="24"/>
          <w:szCs w:val="24"/>
        </w:rPr>
        <w:t xml:space="preserve">Being culturally safe is bespoke to each patient. </w:t>
      </w:r>
      <w:r w:rsidR="000F0762" w:rsidRPr="170D980B">
        <w:rPr>
          <w:rFonts w:ascii="Calibri Light" w:hAnsi="Calibri Light" w:cs="Calibri Light"/>
          <w:sz w:val="24"/>
          <w:szCs w:val="24"/>
        </w:rPr>
        <w:t xml:space="preserve">Staff </w:t>
      </w:r>
      <w:r w:rsidR="003B7107" w:rsidRPr="170D980B">
        <w:rPr>
          <w:rFonts w:ascii="Calibri Light" w:hAnsi="Calibri Light" w:cs="Calibri Light"/>
          <w:sz w:val="24"/>
          <w:szCs w:val="24"/>
        </w:rPr>
        <w:t>are</w:t>
      </w:r>
      <w:r w:rsidR="003B7107">
        <w:rPr>
          <w:rFonts w:ascii="Calibri Light" w:hAnsi="Calibri Light" w:cs="Calibri Light"/>
          <w:bCs/>
          <w:sz w:val="24"/>
          <w:szCs w:val="24"/>
        </w:rPr>
        <w:t xml:space="preserve"> aware</w:t>
      </w:r>
      <w:r w:rsidR="005A475F">
        <w:rPr>
          <w:rFonts w:ascii="Calibri Light" w:hAnsi="Calibri Light" w:cs="Calibri Light"/>
          <w:bCs/>
          <w:sz w:val="24"/>
          <w:szCs w:val="24"/>
        </w:rPr>
        <w:t>,</w:t>
      </w:r>
      <w:r w:rsidR="003B7107">
        <w:rPr>
          <w:rFonts w:ascii="Calibri Light" w:hAnsi="Calibri Light" w:cs="Calibri Light"/>
          <w:bCs/>
          <w:sz w:val="24"/>
          <w:szCs w:val="24"/>
        </w:rPr>
        <w:t xml:space="preserve"> familiar</w:t>
      </w:r>
      <w:r w:rsidR="005A475F">
        <w:rPr>
          <w:rFonts w:ascii="Calibri Light" w:hAnsi="Calibri Light" w:cs="Calibri Light"/>
          <w:bCs/>
          <w:sz w:val="24"/>
          <w:szCs w:val="24"/>
        </w:rPr>
        <w:t>,</w:t>
      </w:r>
      <w:r w:rsidR="003B7107">
        <w:rPr>
          <w:rFonts w:ascii="Calibri Light" w:hAnsi="Calibri Light" w:cs="Calibri Light"/>
          <w:bCs/>
          <w:sz w:val="24"/>
          <w:szCs w:val="24"/>
        </w:rPr>
        <w:t xml:space="preserve"> and respectful of</w:t>
      </w:r>
      <w:r w:rsidR="000F0762">
        <w:rPr>
          <w:rFonts w:ascii="Calibri Light" w:hAnsi="Calibri Light" w:cs="Calibri Light"/>
          <w:bCs/>
          <w:sz w:val="24"/>
          <w:szCs w:val="24"/>
        </w:rPr>
        <w:t xml:space="preserve"> the Mercy </w:t>
      </w:r>
      <w:proofErr w:type="spellStart"/>
      <w:r w:rsidR="000F0762">
        <w:rPr>
          <w:rFonts w:ascii="Calibri Light" w:hAnsi="Calibri Light" w:cs="Calibri Light"/>
          <w:bCs/>
          <w:sz w:val="24"/>
          <w:szCs w:val="24"/>
        </w:rPr>
        <w:t>Tikaka</w:t>
      </w:r>
      <w:proofErr w:type="spellEnd"/>
      <w:r w:rsidR="000F0762">
        <w:rPr>
          <w:rFonts w:ascii="Calibri Light" w:hAnsi="Calibri Light" w:cs="Calibri Light"/>
          <w:bCs/>
          <w:sz w:val="24"/>
          <w:szCs w:val="24"/>
        </w:rPr>
        <w:t xml:space="preserve"> Best Practice booklet and use </w:t>
      </w:r>
      <w:r w:rsidR="00C621F9">
        <w:rPr>
          <w:rFonts w:ascii="Calibri Light" w:hAnsi="Calibri Light" w:cs="Calibri Light"/>
          <w:bCs/>
          <w:sz w:val="24"/>
          <w:szCs w:val="24"/>
        </w:rPr>
        <w:t>its</w:t>
      </w:r>
      <w:r w:rsidR="000F0762">
        <w:rPr>
          <w:rFonts w:ascii="Calibri Light" w:hAnsi="Calibri Light" w:cs="Calibri Light"/>
          <w:bCs/>
          <w:sz w:val="24"/>
          <w:szCs w:val="24"/>
        </w:rPr>
        <w:t xml:space="preserve"> guidance to ensure culturally safe clinical handover practice.</w:t>
      </w:r>
      <w:r w:rsidR="00386FA6">
        <w:rPr>
          <w:rFonts w:ascii="Calibri Light" w:hAnsi="Calibri Light" w:cs="Calibri Light"/>
          <w:bCs/>
          <w:sz w:val="24"/>
          <w:szCs w:val="24"/>
        </w:rPr>
        <w:t xml:space="preserve"> Handover is</w:t>
      </w:r>
      <w:r w:rsidR="00451A04">
        <w:rPr>
          <w:rFonts w:ascii="Calibri Light" w:hAnsi="Calibri Light" w:cs="Calibri Light"/>
          <w:bCs/>
          <w:sz w:val="24"/>
          <w:szCs w:val="24"/>
        </w:rPr>
        <w:t xml:space="preserve"> methodical and holistic, encompassing all aspects of Te Whare Tapa Wha. </w:t>
      </w:r>
    </w:p>
    <w:p w14:paraId="068C8046" w14:textId="77777777" w:rsidR="00697BED" w:rsidRDefault="00697BED" w:rsidP="001F3D5F">
      <w:pPr>
        <w:jc w:val="both"/>
        <w:rPr>
          <w:rFonts w:ascii="Calibri Light" w:hAnsi="Calibri Light" w:cs="Calibri Light"/>
          <w:b/>
          <w:bCs/>
          <w:sz w:val="24"/>
          <w:szCs w:val="24"/>
        </w:rPr>
      </w:pPr>
    </w:p>
    <w:p w14:paraId="213BB146" w14:textId="77777777" w:rsidR="00084FBC" w:rsidRPr="00CA5AA2" w:rsidRDefault="00084FBC" w:rsidP="001F3D5F">
      <w:pPr>
        <w:jc w:val="both"/>
        <w:rPr>
          <w:rFonts w:ascii="Calibri Light" w:hAnsi="Calibri Light" w:cs="Calibri Light"/>
          <w:b/>
          <w:bCs/>
          <w:sz w:val="24"/>
          <w:szCs w:val="24"/>
        </w:rPr>
      </w:pPr>
      <w:r w:rsidRPr="00CA5AA2">
        <w:rPr>
          <w:rFonts w:ascii="Calibri Light" w:hAnsi="Calibri Light" w:cs="Calibri Light"/>
          <w:b/>
          <w:bCs/>
          <w:sz w:val="24"/>
          <w:szCs w:val="24"/>
        </w:rPr>
        <w:t>Definitions:</w:t>
      </w:r>
    </w:p>
    <w:p w14:paraId="2B09832D" w14:textId="64DBA034" w:rsidR="00A32EB3" w:rsidRPr="00CA5AA2" w:rsidRDefault="00A32EB3" w:rsidP="00756093">
      <w:pPr>
        <w:jc w:val="both"/>
        <w:rPr>
          <w:rFonts w:ascii="Calibri Light" w:hAnsi="Calibri Light" w:cs="Calibri Light"/>
          <w:iCs/>
          <w:sz w:val="24"/>
          <w:szCs w:val="24"/>
          <w:lang w:val="en"/>
        </w:rPr>
      </w:pPr>
      <w:r w:rsidRPr="00CA5AA2">
        <w:rPr>
          <w:rFonts w:ascii="Calibri Light" w:hAnsi="Calibri Light" w:cs="Calibri Light"/>
          <w:sz w:val="24"/>
          <w:szCs w:val="24"/>
        </w:rPr>
        <w:t>Clinical Handover</w:t>
      </w:r>
      <w:r w:rsidR="00CA5AA2">
        <w:rPr>
          <w:rFonts w:ascii="Calibri Light" w:hAnsi="Calibri Light" w:cs="Calibri Light"/>
          <w:sz w:val="24"/>
          <w:szCs w:val="24"/>
        </w:rPr>
        <w:t xml:space="preserve"> involves the</w:t>
      </w:r>
      <w:r w:rsidRPr="00CA5AA2">
        <w:rPr>
          <w:rFonts w:ascii="Calibri Light" w:hAnsi="Calibri Light" w:cs="Calibri Light"/>
          <w:iCs/>
          <w:sz w:val="24"/>
          <w:szCs w:val="24"/>
          <w:lang w:val="en"/>
        </w:rPr>
        <w:t xml:space="preserve"> transfer of:</w:t>
      </w:r>
    </w:p>
    <w:p w14:paraId="26FA2958" w14:textId="77777777" w:rsidR="00A32EB3" w:rsidRPr="00F87B55" w:rsidRDefault="00A32EB3" w:rsidP="00697BED">
      <w:pPr>
        <w:numPr>
          <w:ilvl w:val="0"/>
          <w:numId w:val="30"/>
        </w:numPr>
        <w:ind w:left="709"/>
        <w:jc w:val="both"/>
        <w:rPr>
          <w:rFonts w:ascii="Calibri Light" w:hAnsi="Calibri Light" w:cs="Calibri Light"/>
          <w:szCs w:val="24"/>
          <w:lang w:val="en"/>
        </w:rPr>
      </w:pPr>
      <w:r w:rsidRPr="00F87B55">
        <w:rPr>
          <w:rFonts w:ascii="Calibri Light" w:hAnsi="Calibri Light" w:cs="Calibri Light"/>
          <w:iCs/>
          <w:sz w:val="24"/>
          <w:szCs w:val="24"/>
          <w:lang w:val="en"/>
        </w:rPr>
        <w:t>Clinical information.</w:t>
      </w:r>
    </w:p>
    <w:p w14:paraId="6610E032" w14:textId="77777777" w:rsidR="00A32EB3" w:rsidRPr="00F87B55" w:rsidRDefault="00A32EB3" w:rsidP="00697BED">
      <w:pPr>
        <w:numPr>
          <w:ilvl w:val="0"/>
          <w:numId w:val="30"/>
        </w:numPr>
        <w:ind w:left="709"/>
        <w:jc w:val="both"/>
        <w:rPr>
          <w:rFonts w:ascii="Calibri Light" w:hAnsi="Calibri Light" w:cs="Calibri Light"/>
          <w:szCs w:val="24"/>
          <w:lang w:val="en"/>
        </w:rPr>
      </w:pPr>
      <w:r w:rsidRPr="00F87B55">
        <w:rPr>
          <w:rFonts w:ascii="Calibri Light" w:hAnsi="Calibri Light" w:cs="Calibri Light"/>
          <w:iCs/>
          <w:sz w:val="24"/>
          <w:szCs w:val="24"/>
          <w:lang w:val="en"/>
        </w:rPr>
        <w:t>Nursing responsibility.</w:t>
      </w:r>
    </w:p>
    <w:p w14:paraId="3075C617" w14:textId="77777777" w:rsidR="00A32EB3" w:rsidRPr="00F87B55" w:rsidRDefault="00A32EB3" w:rsidP="00697BED">
      <w:pPr>
        <w:numPr>
          <w:ilvl w:val="0"/>
          <w:numId w:val="30"/>
        </w:numPr>
        <w:ind w:left="709"/>
        <w:jc w:val="both"/>
        <w:rPr>
          <w:rFonts w:ascii="Calibri Light" w:hAnsi="Calibri Light" w:cs="Calibri Light"/>
          <w:szCs w:val="24"/>
          <w:lang w:val="en"/>
        </w:rPr>
      </w:pPr>
      <w:r w:rsidRPr="00F87B55">
        <w:rPr>
          <w:rFonts w:ascii="Calibri Light" w:hAnsi="Calibri Light" w:cs="Calibri Light"/>
          <w:iCs/>
          <w:sz w:val="24"/>
          <w:szCs w:val="24"/>
          <w:lang w:val="en"/>
        </w:rPr>
        <w:t>Nursing accountability.</w:t>
      </w:r>
    </w:p>
    <w:p w14:paraId="09AE36AD" w14:textId="62E3A410" w:rsidR="00ED0563" w:rsidRPr="00F87B55" w:rsidRDefault="00ED0563" w:rsidP="00E73B44">
      <w:pPr>
        <w:rPr>
          <w:rFonts w:ascii="Calibri Light" w:hAnsi="Calibri Light" w:cs="Calibri Light"/>
          <w:szCs w:val="24"/>
          <w:lang w:val="en"/>
        </w:rPr>
      </w:pPr>
    </w:p>
    <w:p w14:paraId="58BFF909" w14:textId="5F2F6E1F" w:rsidR="00ED0563" w:rsidRPr="00F87B55" w:rsidRDefault="00ED0563" w:rsidP="2E9BBE4D">
      <w:pPr>
        <w:rPr>
          <w:rFonts w:ascii="Calibri Light" w:hAnsi="Calibri Light" w:cs="Calibri Light"/>
        </w:rPr>
      </w:pPr>
      <w:r w:rsidRPr="2E9BBE4D">
        <w:rPr>
          <w:rFonts w:ascii="Calibri Light" w:hAnsi="Calibri Light" w:cs="Calibri Light"/>
          <w:i/>
          <w:iCs/>
          <w:sz w:val="24"/>
          <w:szCs w:val="24"/>
          <w:lang w:val="en"/>
        </w:rPr>
        <w:t xml:space="preserve">Head to Toe Assessment: </w:t>
      </w:r>
      <w:r w:rsidRPr="2E9BBE4D">
        <w:rPr>
          <w:rFonts w:ascii="Calibri Light" w:hAnsi="Calibri Light" w:cs="Calibri Light"/>
          <w:sz w:val="24"/>
          <w:szCs w:val="24"/>
          <w:lang w:val="en"/>
        </w:rPr>
        <w:t>T</w:t>
      </w:r>
      <w:r w:rsidRPr="2E9BBE4D">
        <w:rPr>
          <w:rFonts w:ascii="Calibri Light" w:hAnsi="Calibri Light" w:cs="Calibri Light"/>
          <w:sz w:val="24"/>
          <w:szCs w:val="24"/>
        </w:rPr>
        <w:t xml:space="preserve">he systematic examination of the body from </w:t>
      </w:r>
      <w:r w:rsidR="030CB0D1" w:rsidRPr="2E9BBE4D">
        <w:rPr>
          <w:rFonts w:ascii="Calibri Light" w:hAnsi="Calibri Light" w:cs="Calibri Light"/>
          <w:sz w:val="24"/>
          <w:szCs w:val="24"/>
        </w:rPr>
        <w:t>head-to-toe</w:t>
      </w:r>
      <w:r w:rsidRPr="2E9BBE4D">
        <w:rPr>
          <w:rFonts w:ascii="Calibri Light" w:hAnsi="Calibri Light" w:cs="Calibri Light"/>
          <w:sz w:val="24"/>
          <w:szCs w:val="24"/>
        </w:rPr>
        <w:t xml:space="preserve"> using techniques that </w:t>
      </w:r>
      <w:r w:rsidR="0044002B" w:rsidRPr="2E9BBE4D">
        <w:rPr>
          <w:rFonts w:ascii="Calibri Light" w:hAnsi="Calibri Light" w:cs="Calibri Light"/>
          <w:sz w:val="24"/>
          <w:szCs w:val="24"/>
        </w:rPr>
        <w:t xml:space="preserve">may </w:t>
      </w:r>
      <w:r w:rsidR="004C3E61" w:rsidRPr="2E9BBE4D">
        <w:rPr>
          <w:rFonts w:ascii="Calibri Light" w:hAnsi="Calibri Light" w:cs="Calibri Light"/>
          <w:sz w:val="24"/>
          <w:szCs w:val="24"/>
        </w:rPr>
        <w:t>include</w:t>
      </w:r>
      <w:r w:rsidRPr="2E9BBE4D">
        <w:rPr>
          <w:rFonts w:ascii="Calibri Light" w:hAnsi="Calibri Light" w:cs="Calibri Light"/>
          <w:sz w:val="24"/>
          <w:szCs w:val="24"/>
        </w:rPr>
        <w:t xml:space="preserve"> observation/inspection, palpation, percussion, and auscultation.</w:t>
      </w:r>
    </w:p>
    <w:p w14:paraId="676C0751" w14:textId="6C33D91F" w:rsidR="00BA0E13" w:rsidRPr="00F87B55" w:rsidRDefault="00BA0E13" w:rsidP="00E73B44">
      <w:pPr>
        <w:rPr>
          <w:rFonts w:ascii="Calibri Light" w:hAnsi="Calibri Light" w:cs="Calibri Light"/>
          <w:szCs w:val="24"/>
        </w:rPr>
      </w:pPr>
    </w:p>
    <w:p w14:paraId="6E1F80EA" w14:textId="2CAEFA8E" w:rsidR="00BA0E13" w:rsidRPr="00F87B55" w:rsidRDefault="00BA0E13" w:rsidP="2E9BBE4D">
      <w:pPr>
        <w:rPr>
          <w:rFonts w:ascii="Calibri Light" w:hAnsi="Calibri Light" w:cs="Calibri Light"/>
          <w:sz w:val="24"/>
          <w:szCs w:val="24"/>
          <w:lang w:val="en"/>
        </w:rPr>
      </w:pPr>
      <w:r w:rsidRPr="2E9BBE4D">
        <w:rPr>
          <w:rFonts w:ascii="Calibri Light" w:hAnsi="Calibri Light" w:cs="Calibri Light"/>
          <w:i/>
          <w:iCs/>
          <w:sz w:val="24"/>
          <w:szCs w:val="24"/>
          <w:lang w:val="en"/>
        </w:rPr>
        <w:t>Huddle:</w:t>
      </w:r>
      <w:r w:rsidRPr="2E9BBE4D">
        <w:rPr>
          <w:rFonts w:ascii="Calibri Light" w:hAnsi="Calibri Light" w:cs="Calibri Light"/>
          <w:sz w:val="24"/>
          <w:szCs w:val="24"/>
          <w:lang w:val="en"/>
        </w:rPr>
        <w:t xml:space="preserve"> A brief </w:t>
      </w:r>
      <w:r w:rsidR="52AE70D2" w:rsidRPr="2E9BBE4D">
        <w:rPr>
          <w:rFonts w:ascii="Calibri Light" w:hAnsi="Calibri Light" w:cs="Calibri Light"/>
          <w:sz w:val="24"/>
          <w:szCs w:val="24"/>
          <w:lang w:val="en"/>
        </w:rPr>
        <w:t>unit-based</w:t>
      </w:r>
      <w:r w:rsidRPr="2E9BBE4D">
        <w:rPr>
          <w:rFonts w:ascii="Calibri Light" w:hAnsi="Calibri Light" w:cs="Calibri Light"/>
          <w:sz w:val="24"/>
          <w:szCs w:val="24"/>
          <w:lang w:val="en"/>
        </w:rPr>
        <w:t xml:space="preserve"> gathering of staff led by the </w:t>
      </w:r>
      <w:r w:rsidR="00B51A80" w:rsidRPr="170D980B">
        <w:rPr>
          <w:rFonts w:ascii="Calibri Light" w:hAnsi="Calibri Light" w:cs="Calibri Light"/>
          <w:sz w:val="24"/>
          <w:szCs w:val="24"/>
          <w:lang w:val="en"/>
        </w:rPr>
        <w:t>A</w:t>
      </w:r>
      <w:r w:rsidR="4C51DF5F" w:rsidRPr="170D980B">
        <w:rPr>
          <w:rFonts w:ascii="Calibri Light" w:hAnsi="Calibri Light" w:cs="Calibri Light"/>
          <w:sz w:val="24"/>
          <w:szCs w:val="24"/>
          <w:lang w:val="en"/>
        </w:rPr>
        <w:t>ssociate Charge Nurse (</w:t>
      </w:r>
      <w:r w:rsidR="00B51A80" w:rsidRPr="2E9BBE4D">
        <w:rPr>
          <w:rFonts w:ascii="Calibri Light" w:hAnsi="Calibri Light" w:cs="Calibri Light"/>
          <w:sz w:val="24"/>
          <w:szCs w:val="24"/>
          <w:lang w:val="en"/>
        </w:rPr>
        <w:t>ACN</w:t>
      </w:r>
      <w:r w:rsidR="4D357E0D" w:rsidRPr="170D980B">
        <w:rPr>
          <w:rFonts w:ascii="Calibri Light" w:hAnsi="Calibri Light" w:cs="Calibri Light"/>
          <w:sz w:val="24"/>
          <w:szCs w:val="24"/>
          <w:lang w:val="en"/>
        </w:rPr>
        <w:t>)</w:t>
      </w:r>
      <w:r w:rsidRPr="170D980B">
        <w:rPr>
          <w:rFonts w:ascii="Calibri Light" w:hAnsi="Calibri Light" w:cs="Calibri Light"/>
          <w:sz w:val="24"/>
          <w:szCs w:val="24"/>
          <w:lang w:val="en"/>
        </w:rPr>
        <w:t xml:space="preserve">/ </w:t>
      </w:r>
      <w:r w:rsidR="630397B5" w:rsidRPr="170D980B">
        <w:rPr>
          <w:rFonts w:ascii="Calibri Light" w:hAnsi="Calibri Light" w:cs="Calibri Light"/>
          <w:sz w:val="24"/>
          <w:szCs w:val="24"/>
          <w:lang w:val="en"/>
        </w:rPr>
        <w:t>S</w:t>
      </w:r>
      <w:r w:rsidRPr="170D980B">
        <w:rPr>
          <w:rFonts w:ascii="Calibri Light" w:hAnsi="Calibri Light" w:cs="Calibri Light"/>
          <w:sz w:val="24"/>
          <w:szCs w:val="24"/>
          <w:lang w:val="en"/>
        </w:rPr>
        <w:t>hift</w:t>
      </w:r>
      <w:r w:rsidRPr="2E9BBE4D">
        <w:rPr>
          <w:rFonts w:ascii="Calibri Light" w:hAnsi="Calibri Light" w:cs="Calibri Light"/>
          <w:sz w:val="24"/>
          <w:szCs w:val="24"/>
          <w:lang w:val="en"/>
        </w:rPr>
        <w:t xml:space="preserve"> Coordinator to increase situational awareness e.g.</w:t>
      </w:r>
      <w:r w:rsidRPr="2E9BBE4D">
        <w:rPr>
          <w:rFonts w:ascii="Calibri Light" w:hAnsi="Calibri Light" w:cs="Calibri Light"/>
        </w:rPr>
        <w:t xml:space="preserve"> </w:t>
      </w:r>
      <w:r w:rsidRPr="2E9BBE4D">
        <w:rPr>
          <w:rFonts w:ascii="Calibri Light" w:hAnsi="Calibri Light" w:cs="Calibri Light"/>
          <w:sz w:val="24"/>
          <w:szCs w:val="24"/>
          <w:lang w:val="en"/>
        </w:rPr>
        <w:t>high-risk patients or procedures, safety issues,</w:t>
      </w:r>
      <w:r w:rsidR="00932D8B" w:rsidRPr="2E9BBE4D">
        <w:rPr>
          <w:rFonts w:ascii="Calibri Light" w:hAnsi="Calibri Light" w:cs="Calibri Light"/>
          <w:sz w:val="24"/>
          <w:szCs w:val="24"/>
          <w:lang w:val="en"/>
        </w:rPr>
        <w:t xml:space="preserve"> </w:t>
      </w:r>
      <w:r w:rsidR="000F0762" w:rsidRPr="2E9BBE4D">
        <w:rPr>
          <w:rFonts w:ascii="Calibri Light" w:hAnsi="Calibri Light" w:cs="Calibri Light"/>
          <w:sz w:val="24"/>
          <w:szCs w:val="24"/>
          <w:lang w:val="en"/>
        </w:rPr>
        <w:t xml:space="preserve">ensuring patients </w:t>
      </w:r>
      <w:r w:rsidR="00932D8B" w:rsidRPr="2E9BBE4D">
        <w:rPr>
          <w:rFonts w:ascii="Calibri Light" w:hAnsi="Calibri Light" w:cs="Calibri Light"/>
          <w:sz w:val="24"/>
          <w:szCs w:val="24"/>
          <w:lang w:val="en"/>
        </w:rPr>
        <w:t>cultural safety</w:t>
      </w:r>
      <w:r w:rsidR="000F0762" w:rsidRPr="2E9BBE4D">
        <w:rPr>
          <w:rFonts w:ascii="Calibri Light" w:hAnsi="Calibri Light" w:cs="Calibri Light"/>
          <w:sz w:val="24"/>
          <w:szCs w:val="24"/>
          <w:lang w:val="en"/>
        </w:rPr>
        <w:t xml:space="preserve"> is being met, </w:t>
      </w:r>
      <w:r w:rsidRPr="2E9BBE4D">
        <w:rPr>
          <w:rFonts w:ascii="Calibri Light" w:hAnsi="Calibri Light" w:cs="Calibri Light"/>
          <w:sz w:val="24"/>
          <w:szCs w:val="24"/>
          <w:lang w:val="en"/>
        </w:rPr>
        <w:t>workload issues, anything that affects the delivery of care.</w:t>
      </w:r>
    </w:p>
    <w:p w14:paraId="27B73595" w14:textId="77777777" w:rsidR="00881A5B" w:rsidRPr="00F87B55" w:rsidRDefault="00881A5B" w:rsidP="00E73B44">
      <w:pPr>
        <w:rPr>
          <w:rFonts w:ascii="Calibri Light" w:hAnsi="Calibri Light" w:cs="Calibri Light"/>
          <w:szCs w:val="24"/>
        </w:rPr>
      </w:pPr>
    </w:p>
    <w:p w14:paraId="60EE8E9A" w14:textId="34F2A9DB" w:rsidR="00A32EB3" w:rsidRPr="00F87B55" w:rsidRDefault="00977758" w:rsidP="00A32EB3">
      <w:pPr>
        <w:rPr>
          <w:rFonts w:ascii="Calibri Light" w:hAnsi="Calibri Light" w:cs="Calibri Light"/>
          <w:bCs/>
          <w:iCs/>
          <w:sz w:val="24"/>
          <w:szCs w:val="24"/>
          <w:lang w:val="en"/>
        </w:rPr>
      </w:pPr>
      <w:r w:rsidRPr="00C74CDA">
        <w:rPr>
          <w:rFonts w:ascii="Calibri Light" w:hAnsi="Calibri Light" w:cs="Calibri Light"/>
          <w:i/>
          <w:sz w:val="24"/>
          <w:szCs w:val="24"/>
        </w:rPr>
        <w:t>Break:</w:t>
      </w:r>
      <w:r w:rsidRPr="00697BED">
        <w:rPr>
          <w:rFonts w:ascii="Calibri Light" w:hAnsi="Calibri Light" w:cs="Calibri Light"/>
          <w:i/>
          <w:sz w:val="24"/>
          <w:szCs w:val="24"/>
        </w:rPr>
        <w:t xml:space="preserve"> </w:t>
      </w:r>
      <w:r w:rsidR="0044002B" w:rsidRPr="00F87B55">
        <w:rPr>
          <w:rFonts w:ascii="Calibri Light" w:hAnsi="Calibri Light" w:cs="Calibri Light"/>
          <w:sz w:val="24"/>
          <w:szCs w:val="24"/>
        </w:rPr>
        <w:t>T</w:t>
      </w:r>
      <w:proofErr w:type="spellStart"/>
      <w:r w:rsidR="00881A5B" w:rsidRPr="00F87B55">
        <w:rPr>
          <w:rFonts w:ascii="Calibri Light" w:hAnsi="Calibri Light" w:cs="Calibri Light"/>
          <w:bCs/>
          <w:iCs/>
          <w:sz w:val="24"/>
          <w:szCs w:val="24"/>
          <w:lang w:val="en"/>
        </w:rPr>
        <w:t>ime</w:t>
      </w:r>
      <w:proofErr w:type="spellEnd"/>
      <w:r w:rsidR="00881A5B" w:rsidRPr="00F87B55">
        <w:rPr>
          <w:rFonts w:ascii="Calibri Light" w:hAnsi="Calibri Light" w:cs="Calibri Light"/>
          <w:bCs/>
          <w:iCs/>
          <w:sz w:val="24"/>
          <w:szCs w:val="24"/>
          <w:lang w:val="en"/>
        </w:rPr>
        <w:t xml:space="preserve"> away from the patient for </w:t>
      </w:r>
      <w:r w:rsidR="0044002B" w:rsidRPr="00F87B55">
        <w:rPr>
          <w:rFonts w:ascii="Calibri Light" w:hAnsi="Calibri Light" w:cs="Calibri Light"/>
          <w:bCs/>
          <w:iCs/>
          <w:sz w:val="24"/>
          <w:szCs w:val="24"/>
          <w:lang w:val="en"/>
        </w:rPr>
        <w:t xml:space="preserve">more than </w:t>
      </w:r>
      <w:r w:rsidR="00881A5B" w:rsidRPr="00F87B55">
        <w:rPr>
          <w:rFonts w:ascii="Calibri Light" w:hAnsi="Calibri Light" w:cs="Calibri Light"/>
          <w:bCs/>
          <w:iCs/>
          <w:sz w:val="24"/>
          <w:szCs w:val="24"/>
          <w:lang w:val="en"/>
        </w:rPr>
        <w:t>10-15 minutes</w:t>
      </w:r>
      <w:r w:rsidR="0044002B" w:rsidRPr="00F87B55">
        <w:rPr>
          <w:rFonts w:ascii="Calibri Light" w:hAnsi="Calibri Light" w:cs="Calibri Light"/>
          <w:bCs/>
          <w:iCs/>
          <w:sz w:val="24"/>
          <w:szCs w:val="24"/>
          <w:lang w:val="en"/>
        </w:rPr>
        <w:t>;</w:t>
      </w:r>
      <w:r w:rsidR="00A32EB3" w:rsidRPr="00F87B55">
        <w:rPr>
          <w:rFonts w:ascii="Calibri Light" w:hAnsi="Calibri Light" w:cs="Calibri Light"/>
          <w:bCs/>
          <w:iCs/>
          <w:sz w:val="24"/>
          <w:szCs w:val="24"/>
          <w:lang w:val="en"/>
        </w:rPr>
        <w:t xml:space="preserve"> e.g. tea or meal break, attending a meeting or education sessions.</w:t>
      </w:r>
    </w:p>
    <w:p w14:paraId="50A003B8" w14:textId="31E5EC1A" w:rsidR="00A8338F" w:rsidRPr="00F87B55" w:rsidRDefault="00A8338F" w:rsidP="00E73B44">
      <w:pPr>
        <w:rPr>
          <w:rFonts w:ascii="Calibri Light" w:hAnsi="Calibri Light" w:cs="Calibri Light"/>
          <w:bCs/>
          <w:iCs/>
          <w:sz w:val="24"/>
          <w:szCs w:val="24"/>
          <w:lang w:val="en"/>
        </w:rPr>
      </w:pPr>
    </w:p>
    <w:p w14:paraId="7D188CFE" w14:textId="0684AA77" w:rsidR="00A8338F" w:rsidRPr="00F87B55" w:rsidRDefault="00A8338F" w:rsidP="00E73B44">
      <w:pPr>
        <w:rPr>
          <w:rFonts w:ascii="Calibri Light" w:hAnsi="Calibri Light" w:cs="Calibri Light"/>
          <w:bCs/>
          <w:iCs/>
          <w:sz w:val="24"/>
          <w:szCs w:val="24"/>
          <w:lang w:val="en"/>
        </w:rPr>
      </w:pPr>
      <w:r w:rsidRPr="00C74CDA">
        <w:rPr>
          <w:rFonts w:ascii="Calibri Light" w:hAnsi="Calibri Light" w:cs="Calibri Light"/>
          <w:bCs/>
          <w:i/>
          <w:iCs/>
          <w:sz w:val="24"/>
          <w:szCs w:val="24"/>
          <w:lang w:val="en"/>
        </w:rPr>
        <w:t>ISBAR:</w:t>
      </w:r>
      <w:r w:rsidRPr="00F87B55">
        <w:rPr>
          <w:rFonts w:ascii="Calibri Light" w:hAnsi="Calibri Light" w:cs="Calibri Light"/>
          <w:bCs/>
          <w:iCs/>
          <w:sz w:val="24"/>
          <w:szCs w:val="24"/>
          <w:lang w:val="en"/>
        </w:rPr>
        <w:t xml:space="preserve"> Communication tool for use between health professionals involved in the clinical care of a patient </w:t>
      </w:r>
    </w:p>
    <w:p w14:paraId="36065EB3" w14:textId="74CC087C" w:rsidR="00521EFD" w:rsidRPr="00521EFD" w:rsidRDefault="00521EFD" w:rsidP="00E73B44">
      <w:pPr>
        <w:rPr>
          <w:rFonts w:ascii="Calibri Light" w:hAnsi="Calibri Light" w:cs="Calibri Light"/>
          <w:b/>
          <w:bCs/>
          <w:iCs/>
          <w:sz w:val="24"/>
          <w:szCs w:val="24"/>
          <w:lang w:val="en"/>
        </w:rPr>
      </w:pPr>
    </w:p>
    <w:p w14:paraId="0419F30E" w14:textId="608459BF" w:rsidR="00A32EB3" w:rsidRPr="00F202C0" w:rsidRDefault="00A32EB3" w:rsidP="00A32EB3">
      <w:pPr>
        <w:pStyle w:val="Heading2"/>
        <w:jc w:val="both"/>
        <w:rPr>
          <w:rFonts w:ascii="Calibri Light" w:hAnsi="Calibri Light" w:cs="Calibri Light"/>
          <w:b w:val="0"/>
          <w:szCs w:val="24"/>
          <w:u w:val="none"/>
        </w:rPr>
      </w:pPr>
      <w:r w:rsidRPr="00F202C0">
        <w:rPr>
          <w:rFonts w:ascii="Calibri Light" w:hAnsi="Calibri Light" w:cs="Calibri Light"/>
          <w:i w:val="0"/>
          <w:szCs w:val="24"/>
          <w:u w:val="none"/>
        </w:rPr>
        <w:t xml:space="preserve">Clinical Handover </w:t>
      </w:r>
    </w:p>
    <w:p w14:paraId="728E2026" w14:textId="46BB7833" w:rsidR="00A32EB3" w:rsidRPr="00F202C0" w:rsidRDefault="00A32EB3" w:rsidP="00A32EB3">
      <w:pPr>
        <w:pStyle w:val="BodyText2"/>
        <w:jc w:val="both"/>
        <w:rPr>
          <w:rFonts w:ascii="Calibri Light" w:hAnsi="Calibri Light" w:cs="Calibri Light"/>
          <w:sz w:val="24"/>
          <w:szCs w:val="24"/>
        </w:rPr>
      </w:pPr>
      <w:r w:rsidRPr="00F202C0">
        <w:rPr>
          <w:rFonts w:ascii="Calibri Light" w:hAnsi="Calibri Light" w:cs="Calibri Light"/>
          <w:sz w:val="24"/>
          <w:szCs w:val="24"/>
        </w:rPr>
        <w:t>The handover of patients is the communication</w:t>
      </w:r>
      <w:r w:rsidR="00C74CDA">
        <w:rPr>
          <w:rFonts w:ascii="Calibri Light" w:hAnsi="Calibri Light" w:cs="Calibri Light"/>
          <w:sz w:val="24"/>
          <w:szCs w:val="24"/>
        </w:rPr>
        <w:t xml:space="preserve"> </w:t>
      </w:r>
      <w:r w:rsidRPr="00F202C0">
        <w:rPr>
          <w:rFonts w:ascii="Calibri Light" w:hAnsi="Calibri Light" w:cs="Calibri Light"/>
          <w:sz w:val="24"/>
          <w:szCs w:val="24"/>
        </w:rPr>
        <w:t>link between different shifts, at breaks, between departments and provides continuity of patient care and reduces risk of adverse events.   It is important that handover information is pertinent and communicated in a timely and concise manner.</w:t>
      </w:r>
    </w:p>
    <w:p w14:paraId="3D166508" w14:textId="32236B99" w:rsidR="00C74CDA" w:rsidRDefault="00E45F20" w:rsidP="00C74CDA">
      <w:pPr>
        <w:pStyle w:val="BodyText2"/>
        <w:numPr>
          <w:ilvl w:val="0"/>
          <w:numId w:val="14"/>
        </w:numPr>
        <w:jc w:val="both"/>
        <w:rPr>
          <w:rFonts w:ascii="Calibri Light" w:hAnsi="Calibri Light" w:cs="Calibri Light"/>
          <w:sz w:val="24"/>
          <w:szCs w:val="24"/>
          <w:lang w:val="en"/>
        </w:rPr>
      </w:pPr>
      <w:r w:rsidRPr="2E9BBE4D">
        <w:rPr>
          <w:rFonts w:ascii="Calibri Light" w:hAnsi="Calibri Light" w:cs="Calibri Light"/>
          <w:sz w:val="24"/>
          <w:szCs w:val="24"/>
          <w:lang w:val="en"/>
        </w:rPr>
        <w:t xml:space="preserve">Patient </w:t>
      </w:r>
      <w:r w:rsidR="003E7B17" w:rsidRPr="2E9BBE4D">
        <w:rPr>
          <w:rFonts w:ascii="Calibri Light" w:hAnsi="Calibri Light" w:cs="Calibri Light"/>
          <w:sz w:val="24"/>
          <w:szCs w:val="24"/>
          <w:lang w:val="en"/>
        </w:rPr>
        <w:t>handovers occur</w:t>
      </w:r>
      <w:r w:rsidR="00A32EB3" w:rsidRPr="2E9BBE4D">
        <w:rPr>
          <w:rFonts w:ascii="Calibri Light" w:hAnsi="Calibri Light" w:cs="Calibri Light"/>
          <w:sz w:val="24"/>
          <w:szCs w:val="24"/>
          <w:lang w:val="en"/>
        </w:rPr>
        <w:t xml:space="preserve"> every day </w:t>
      </w:r>
      <w:r w:rsidRPr="2E9BBE4D">
        <w:rPr>
          <w:rFonts w:ascii="Calibri Light" w:hAnsi="Calibri Light" w:cs="Calibri Light"/>
          <w:sz w:val="24"/>
          <w:szCs w:val="24"/>
          <w:lang w:val="en"/>
        </w:rPr>
        <w:t xml:space="preserve">either </w:t>
      </w:r>
      <w:r w:rsidR="00A32EB3" w:rsidRPr="2E9BBE4D">
        <w:rPr>
          <w:rFonts w:ascii="Calibri Light" w:hAnsi="Calibri Light" w:cs="Calibri Light"/>
          <w:sz w:val="24"/>
          <w:szCs w:val="24"/>
          <w:lang w:val="en"/>
        </w:rPr>
        <w:t>at the time of the shift change-over/start of shift</w:t>
      </w:r>
      <w:r w:rsidR="00C74CDA" w:rsidRPr="2E9BBE4D">
        <w:rPr>
          <w:rFonts w:ascii="Calibri Light" w:hAnsi="Calibri Light" w:cs="Calibri Light"/>
          <w:sz w:val="24"/>
          <w:szCs w:val="24"/>
          <w:lang w:val="en"/>
        </w:rPr>
        <w:t>, or when staff are handing over the care of a patient to another clinician.</w:t>
      </w:r>
    </w:p>
    <w:p w14:paraId="2E81228D" w14:textId="77777777" w:rsidR="003F2A92" w:rsidRDefault="003F2A92" w:rsidP="003F2A92">
      <w:pPr>
        <w:pStyle w:val="BodyText2"/>
        <w:ind w:left="720"/>
        <w:jc w:val="both"/>
        <w:rPr>
          <w:rFonts w:ascii="Calibri Light" w:hAnsi="Calibri Light" w:cs="Calibri Light"/>
          <w:sz w:val="24"/>
          <w:szCs w:val="24"/>
          <w:lang w:val="en"/>
        </w:rPr>
      </w:pPr>
    </w:p>
    <w:p w14:paraId="7B44D0C9" w14:textId="77777777" w:rsidR="003F2A92" w:rsidRDefault="003F2A92" w:rsidP="003F2A92">
      <w:pPr>
        <w:pStyle w:val="BodyText2"/>
        <w:ind w:left="720"/>
        <w:jc w:val="both"/>
        <w:rPr>
          <w:rFonts w:ascii="Calibri Light" w:hAnsi="Calibri Light" w:cs="Calibri Light"/>
          <w:sz w:val="24"/>
          <w:szCs w:val="24"/>
          <w:lang w:val="en"/>
        </w:rPr>
      </w:pPr>
    </w:p>
    <w:p w14:paraId="232B1AE9" w14:textId="77777777" w:rsidR="003F2A92" w:rsidRDefault="003F2A92" w:rsidP="003F2A92">
      <w:pPr>
        <w:pStyle w:val="BodyText2"/>
        <w:ind w:left="720"/>
        <w:jc w:val="both"/>
        <w:rPr>
          <w:rFonts w:ascii="Calibri Light" w:hAnsi="Calibri Light" w:cs="Calibri Light"/>
          <w:sz w:val="24"/>
          <w:szCs w:val="24"/>
          <w:lang w:val="en"/>
        </w:rPr>
      </w:pPr>
    </w:p>
    <w:p w14:paraId="5BCEB4F0" w14:textId="1D6F6013" w:rsidR="1CEA02AA" w:rsidRDefault="1CEA02AA" w:rsidP="170D980B">
      <w:pPr>
        <w:pStyle w:val="BodyText2"/>
        <w:spacing w:line="259" w:lineRule="auto"/>
        <w:jc w:val="both"/>
        <w:rPr>
          <w:rFonts w:ascii="Calibri Light" w:hAnsi="Calibri Light" w:cs="Calibri Light"/>
          <w:b/>
          <w:sz w:val="24"/>
          <w:szCs w:val="24"/>
          <w:lang w:val="en-US"/>
        </w:rPr>
      </w:pPr>
      <w:r w:rsidRPr="170D980B">
        <w:rPr>
          <w:rFonts w:ascii="Calibri Light" w:hAnsi="Calibri Light" w:cs="Calibri Light"/>
          <w:b/>
          <w:sz w:val="24"/>
          <w:szCs w:val="24"/>
          <w:lang w:val="en-US"/>
        </w:rPr>
        <w:lastRenderedPageBreak/>
        <w:t>Inpatient Wards</w:t>
      </w:r>
    </w:p>
    <w:p w14:paraId="7683A3A3" w14:textId="28EA9A43" w:rsidR="00756093" w:rsidRPr="00C74CDA" w:rsidRDefault="00A32EB3" w:rsidP="7C39268D">
      <w:pPr>
        <w:pStyle w:val="BodyText2"/>
        <w:numPr>
          <w:ilvl w:val="0"/>
          <w:numId w:val="14"/>
        </w:numPr>
        <w:jc w:val="both"/>
        <w:rPr>
          <w:rFonts w:ascii="Calibri Light" w:hAnsi="Calibri Light" w:cs="Calibri Light"/>
          <w:sz w:val="24"/>
          <w:szCs w:val="24"/>
          <w:lang w:val="en-US"/>
        </w:rPr>
      </w:pPr>
      <w:r w:rsidRPr="2E9BBE4D">
        <w:rPr>
          <w:rFonts w:ascii="Calibri Light" w:hAnsi="Calibri Light" w:cs="Calibri Light"/>
          <w:sz w:val="24"/>
          <w:szCs w:val="24"/>
          <w:lang w:val="en-US"/>
        </w:rPr>
        <w:t xml:space="preserve">Patient </w:t>
      </w:r>
      <w:r w:rsidRPr="2E9BBE4D" w:rsidDel="00A32EB3">
        <w:rPr>
          <w:rFonts w:ascii="Calibri Light" w:hAnsi="Calibri Light" w:cs="Calibri Light"/>
          <w:sz w:val="24"/>
          <w:szCs w:val="24"/>
          <w:lang w:val="en-US"/>
        </w:rPr>
        <w:t>handover</w:t>
      </w:r>
      <w:r w:rsidR="45B70953" w:rsidRPr="2E9BBE4D">
        <w:rPr>
          <w:rFonts w:ascii="Calibri Light" w:hAnsi="Calibri Light" w:cs="Calibri Light"/>
          <w:sz w:val="24"/>
          <w:szCs w:val="24"/>
          <w:lang w:val="en-US"/>
        </w:rPr>
        <w:t xml:space="preserve"> (</w:t>
      </w:r>
      <w:r w:rsidRPr="2E9BBE4D">
        <w:rPr>
          <w:rFonts w:ascii="Calibri Light" w:hAnsi="Calibri Light" w:cs="Calibri Light"/>
          <w:sz w:val="24"/>
          <w:szCs w:val="24"/>
          <w:lang w:val="en-US"/>
        </w:rPr>
        <w:t xml:space="preserve">shift to shift) on </w:t>
      </w:r>
      <w:r w:rsidR="00756093" w:rsidRPr="2E9BBE4D">
        <w:rPr>
          <w:rFonts w:ascii="Calibri Light" w:hAnsi="Calibri Light" w:cs="Calibri Light"/>
          <w:sz w:val="24"/>
          <w:szCs w:val="24"/>
          <w:lang w:val="en-US"/>
        </w:rPr>
        <w:t>Inpatient wards</w:t>
      </w:r>
      <w:r w:rsidRPr="2E9BBE4D">
        <w:rPr>
          <w:rFonts w:ascii="Calibri Light" w:hAnsi="Calibri Light" w:cs="Calibri Light"/>
          <w:sz w:val="24"/>
          <w:szCs w:val="24"/>
          <w:lang w:val="en-US"/>
        </w:rPr>
        <w:t xml:space="preserve"> takes place</w:t>
      </w:r>
      <w:r w:rsidR="00756093" w:rsidRPr="2E9BBE4D">
        <w:rPr>
          <w:rFonts w:ascii="Calibri Light" w:hAnsi="Calibri Light" w:cs="Calibri Light"/>
          <w:sz w:val="24"/>
          <w:szCs w:val="24"/>
          <w:lang w:val="en-US"/>
        </w:rPr>
        <w:t xml:space="preserve"> both in the nursing office as well as</w:t>
      </w:r>
      <w:r w:rsidRPr="2E9BBE4D">
        <w:rPr>
          <w:rFonts w:ascii="Calibri Light" w:hAnsi="Calibri Light" w:cs="Calibri Light"/>
          <w:sz w:val="24"/>
          <w:szCs w:val="24"/>
          <w:lang w:val="en-US"/>
        </w:rPr>
        <w:t xml:space="preserve"> at the </w:t>
      </w:r>
      <w:r w:rsidR="00756093" w:rsidRPr="2E9BBE4D">
        <w:rPr>
          <w:rFonts w:ascii="Calibri Light" w:hAnsi="Calibri Light" w:cs="Calibri Light"/>
          <w:sz w:val="24"/>
          <w:szCs w:val="24"/>
          <w:lang w:val="en-US"/>
        </w:rPr>
        <w:t xml:space="preserve">patient </w:t>
      </w:r>
      <w:r w:rsidRPr="2E9BBE4D">
        <w:rPr>
          <w:rFonts w:ascii="Calibri Light" w:hAnsi="Calibri Light" w:cs="Calibri Light"/>
          <w:sz w:val="24"/>
          <w:szCs w:val="24"/>
          <w:lang w:val="en-US"/>
        </w:rPr>
        <w:t>bedside</w:t>
      </w:r>
      <w:r w:rsidR="00756093" w:rsidRPr="2E9BBE4D">
        <w:rPr>
          <w:rFonts w:ascii="Calibri Light" w:hAnsi="Calibri Light" w:cs="Calibri Light"/>
          <w:sz w:val="24"/>
          <w:szCs w:val="24"/>
          <w:lang w:val="en-US"/>
        </w:rPr>
        <w:t xml:space="preserve">. </w:t>
      </w:r>
    </w:p>
    <w:p w14:paraId="7278B6B7" w14:textId="53804797" w:rsidR="00A32EB3" w:rsidRPr="00F202C0" w:rsidRDefault="00756093" w:rsidP="136C5F99">
      <w:pPr>
        <w:pStyle w:val="BodyText2"/>
        <w:numPr>
          <w:ilvl w:val="0"/>
          <w:numId w:val="14"/>
        </w:numPr>
        <w:jc w:val="both"/>
        <w:rPr>
          <w:rFonts w:ascii="Calibri Light" w:hAnsi="Calibri Light" w:cs="Calibri Light"/>
          <w:sz w:val="24"/>
          <w:szCs w:val="24"/>
          <w:lang w:val="en-US"/>
        </w:rPr>
      </w:pPr>
      <w:r w:rsidRPr="2E9BBE4D">
        <w:rPr>
          <w:rFonts w:ascii="Calibri Light" w:hAnsi="Calibri Light" w:cs="Calibri Light"/>
          <w:sz w:val="24"/>
          <w:szCs w:val="24"/>
          <w:lang w:val="en-US"/>
        </w:rPr>
        <w:t xml:space="preserve">The oncoming staff will make </w:t>
      </w:r>
      <w:r w:rsidRPr="2E9BBE4D" w:rsidDel="00756093">
        <w:rPr>
          <w:rFonts w:ascii="Calibri Light" w:hAnsi="Calibri Light" w:cs="Calibri Light"/>
          <w:sz w:val="24"/>
          <w:szCs w:val="24"/>
          <w:lang w:val="en-US"/>
        </w:rPr>
        <w:t xml:space="preserve">an </w:t>
      </w:r>
      <w:r w:rsidR="52145588" w:rsidRPr="2E9BBE4D">
        <w:rPr>
          <w:rFonts w:ascii="Calibri Light" w:hAnsi="Calibri Light" w:cs="Calibri Light"/>
          <w:sz w:val="24"/>
          <w:szCs w:val="24"/>
          <w:lang w:val="en-US"/>
        </w:rPr>
        <w:t>initial</w:t>
      </w:r>
      <w:r w:rsidR="00A32EB3" w:rsidRPr="2E9BBE4D">
        <w:rPr>
          <w:rFonts w:ascii="Calibri Light" w:hAnsi="Calibri Light" w:cs="Calibri Light"/>
          <w:sz w:val="24"/>
          <w:szCs w:val="24"/>
          <w:lang w:val="en-US"/>
        </w:rPr>
        <w:t xml:space="preserve"> assessment of:</w:t>
      </w:r>
    </w:p>
    <w:p w14:paraId="1C067F39" w14:textId="7C90DDDD" w:rsidR="00A32EB3" w:rsidRPr="00F202C0" w:rsidRDefault="00A32EB3" w:rsidP="00C74CDA">
      <w:pPr>
        <w:pStyle w:val="BodyText2"/>
        <w:numPr>
          <w:ilvl w:val="0"/>
          <w:numId w:val="41"/>
        </w:numPr>
        <w:ind w:left="1418"/>
        <w:jc w:val="both"/>
        <w:rPr>
          <w:rFonts w:ascii="Calibri Light" w:hAnsi="Calibri Light" w:cs="Calibri Light"/>
          <w:sz w:val="24"/>
          <w:szCs w:val="24"/>
          <w:lang w:val="en"/>
        </w:rPr>
      </w:pPr>
      <w:r w:rsidRPr="00F202C0">
        <w:rPr>
          <w:rFonts w:ascii="Calibri Light" w:hAnsi="Calibri Light" w:cs="Calibri Light"/>
          <w:sz w:val="24"/>
          <w:szCs w:val="24"/>
          <w:lang w:val="en"/>
        </w:rPr>
        <w:t>The patient</w:t>
      </w:r>
    </w:p>
    <w:p w14:paraId="404B612F" w14:textId="5C9C5B7F" w:rsidR="00A32EB3" w:rsidRPr="00F202C0" w:rsidRDefault="00A32EB3" w:rsidP="00C74CDA">
      <w:pPr>
        <w:pStyle w:val="BodyText2"/>
        <w:numPr>
          <w:ilvl w:val="0"/>
          <w:numId w:val="41"/>
        </w:numPr>
        <w:ind w:left="1418"/>
        <w:jc w:val="both"/>
        <w:rPr>
          <w:rFonts w:ascii="Calibri Light" w:hAnsi="Calibri Light" w:cs="Calibri Light"/>
          <w:sz w:val="24"/>
          <w:szCs w:val="24"/>
          <w:lang w:val="en"/>
        </w:rPr>
      </w:pPr>
      <w:r w:rsidRPr="00F202C0">
        <w:rPr>
          <w:rFonts w:ascii="Calibri Light" w:hAnsi="Calibri Light" w:cs="Calibri Light"/>
          <w:sz w:val="24"/>
          <w:szCs w:val="24"/>
          <w:lang w:val="en"/>
        </w:rPr>
        <w:t>The bed space environment</w:t>
      </w:r>
    </w:p>
    <w:p w14:paraId="26DC19BF" w14:textId="77777777" w:rsidR="00A32EB3" w:rsidRPr="00F202C0" w:rsidRDefault="00A32EB3" w:rsidP="00C74CDA">
      <w:pPr>
        <w:pStyle w:val="BodyText2"/>
        <w:numPr>
          <w:ilvl w:val="0"/>
          <w:numId w:val="41"/>
        </w:numPr>
        <w:ind w:left="1418"/>
        <w:jc w:val="both"/>
        <w:rPr>
          <w:rFonts w:ascii="Calibri Light" w:hAnsi="Calibri Light" w:cs="Calibri Light"/>
          <w:sz w:val="24"/>
          <w:szCs w:val="24"/>
          <w:lang w:val="en"/>
        </w:rPr>
      </w:pPr>
      <w:r w:rsidRPr="00F202C0">
        <w:rPr>
          <w:rFonts w:ascii="Calibri Light" w:hAnsi="Calibri Light" w:cs="Calibri Light"/>
          <w:sz w:val="24"/>
          <w:szCs w:val="24"/>
          <w:lang w:val="en"/>
        </w:rPr>
        <w:t>Oxygen and Suction.</w:t>
      </w:r>
    </w:p>
    <w:p w14:paraId="64D48DC6" w14:textId="189DE618" w:rsidR="00A32EB3" w:rsidRPr="00F202C0" w:rsidRDefault="00A32EB3" w:rsidP="00C74CDA">
      <w:pPr>
        <w:pStyle w:val="BodyText2"/>
        <w:numPr>
          <w:ilvl w:val="0"/>
          <w:numId w:val="41"/>
        </w:numPr>
        <w:ind w:left="1418"/>
        <w:jc w:val="both"/>
        <w:rPr>
          <w:rFonts w:ascii="Calibri Light" w:hAnsi="Calibri Light" w:cs="Calibri Light"/>
          <w:sz w:val="24"/>
          <w:szCs w:val="24"/>
          <w:lang w:val="en"/>
        </w:rPr>
      </w:pPr>
      <w:r w:rsidRPr="00F202C0">
        <w:rPr>
          <w:rFonts w:ascii="Calibri Light" w:hAnsi="Calibri Light" w:cs="Calibri Light"/>
          <w:sz w:val="24"/>
          <w:szCs w:val="24"/>
          <w:lang w:val="en"/>
        </w:rPr>
        <w:t>Obs</w:t>
      </w:r>
      <w:r w:rsidR="00C74CDA">
        <w:rPr>
          <w:rFonts w:ascii="Calibri Light" w:hAnsi="Calibri Light" w:cs="Calibri Light"/>
          <w:sz w:val="24"/>
          <w:szCs w:val="24"/>
          <w:lang w:val="en"/>
        </w:rPr>
        <w:t>ervation</w:t>
      </w:r>
      <w:r w:rsidRPr="00F202C0">
        <w:rPr>
          <w:rFonts w:ascii="Calibri Light" w:hAnsi="Calibri Light" w:cs="Calibri Light"/>
          <w:sz w:val="24"/>
          <w:szCs w:val="24"/>
          <w:lang w:val="en"/>
        </w:rPr>
        <w:t xml:space="preserve"> Chart.</w:t>
      </w:r>
    </w:p>
    <w:p w14:paraId="494FD985" w14:textId="77777777" w:rsidR="00A32EB3" w:rsidRPr="00F202C0" w:rsidRDefault="00A32EB3" w:rsidP="00C74CDA">
      <w:pPr>
        <w:pStyle w:val="BodyText2"/>
        <w:numPr>
          <w:ilvl w:val="0"/>
          <w:numId w:val="41"/>
        </w:numPr>
        <w:ind w:left="1418"/>
        <w:jc w:val="both"/>
        <w:rPr>
          <w:rFonts w:ascii="Calibri Light" w:hAnsi="Calibri Light" w:cs="Calibri Light"/>
          <w:sz w:val="24"/>
          <w:szCs w:val="24"/>
          <w:lang w:val="en"/>
        </w:rPr>
      </w:pPr>
      <w:r w:rsidRPr="00F202C0">
        <w:rPr>
          <w:rFonts w:ascii="Calibri Light" w:hAnsi="Calibri Light" w:cs="Calibri Light"/>
          <w:sz w:val="24"/>
          <w:szCs w:val="24"/>
          <w:lang w:val="en"/>
        </w:rPr>
        <w:t>Medication Chart.</w:t>
      </w:r>
    </w:p>
    <w:p w14:paraId="17588F12" w14:textId="61C14A92" w:rsidR="00A32EB3" w:rsidRPr="00F202C0" w:rsidRDefault="00A32EB3" w:rsidP="00C74CDA">
      <w:pPr>
        <w:pStyle w:val="BodyText2"/>
        <w:numPr>
          <w:ilvl w:val="0"/>
          <w:numId w:val="41"/>
        </w:numPr>
        <w:ind w:left="1418"/>
        <w:jc w:val="both"/>
        <w:rPr>
          <w:rFonts w:ascii="Calibri Light" w:hAnsi="Calibri Light" w:cs="Calibri Light"/>
          <w:sz w:val="24"/>
          <w:szCs w:val="24"/>
          <w:lang w:val="en"/>
        </w:rPr>
      </w:pPr>
      <w:r w:rsidRPr="00F202C0">
        <w:rPr>
          <w:rFonts w:ascii="Calibri Light" w:hAnsi="Calibri Light" w:cs="Calibri Light"/>
          <w:sz w:val="24"/>
          <w:szCs w:val="24"/>
          <w:lang w:val="en"/>
        </w:rPr>
        <w:t>EWS</w:t>
      </w:r>
      <w:r w:rsidR="00756093">
        <w:rPr>
          <w:rFonts w:ascii="Calibri Light" w:hAnsi="Calibri Light" w:cs="Calibri Light"/>
          <w:sz w:val="24"/>
          <w:szCs w:val="24"/>
          <w:lang w:val="en"/>
        </w:rPr>
        <w:t>/PEWS</w:t>
      </w:r>
    </w:p>
    <w:p w14:paraId="3B757184" w14:textId="45560695" w:rsidR="00A32EB3" w:rsidRDefault="00A32EB3" w:rsidP="136C5F99">
      <w:pPr>
        <w:pStyle w:val="BodyText2"/>
        <w:numPr>
          <w:ilvl w:val="0"/>
          <w:numId w:val="14"/>
        </w:numPr>
        <w:jc w:val="both"/>
        <w:rPr>
          <w:rFonts w:ascii="Calibri Light" w:hAnsi="Calibri Light" w:cs="Calibri Light"/>
          <w:sz w:val="24"/>
          <w:szCs w:val="24"/>
          <w:lang w:val="en-US"/>
        </w:rPr>
      </w:pPr>
      <w:r w:rsidRPr="2E9BBE4D">
        <w:rPr>
          <w:rFonts w:ascii="Calibri Light" w:hAnsi="Calibri Light" w:cs="Calibri Light"/>
          <w:sz w:val="24"/>
          <w:szCs w:val="24"/>
          <w:lang w:val="en-US"/>
        </w:rPr>
        <w:t xml:space="preserve">Following </w:t>
      </w:r>
      <w:r w:rsidR="00756093" w:rsidRPr="2E9BBE4D">
        <w:rPr>
          <w:rFonts w:ascii="Calibri Light" w:hAnsi="Calibri Light" w:cs="Calibri Light"/>
          <w:sz w:val="24"/>
          <w:szCs w:val="24"/>
          <w:lang w:val="en-US"/>
        </w:rPr>
        <w:t xml:space="preserve">this </w:t>
      </w:r>
      <w:r w:rsidRPr="2E9BBE4D">
        <w:rPr>
          <w:rFonts w:ascii="Calibri Light" w:hAnsi="Calibri Light" w:cs="Calibri Light"/>
          <w:sz w:val="24"/>
          <w:szCs w:val="24"/>
          <w:lang w:val="en-US"/>
        </w:rPr>
        <w:t xml:space="preserve">handover, each nursing team shall review their </w:t>
      </w:r>
      <w:r w:rsidR="2A0D76D1" w:rsidRPr="170D980B">
        <w:rPr>
          <w:rFonts w:ascii="Calibri Light" w:hAnsi="Calibri Light" w:cs="Calibri Light"/>
          <w:sz w:val="24"/>
          <w:szCs w:val="24"/>
          <w:lang w:val="en-US"/>
        </w:rPr>
        <w:t>patients'</w:t>
      </w:r>
      <w:r w:rsidRPr="2E9BBE4D">
        <w:rPr>
          <w:rFonts w:ascii="Calibri Light" w:hAnsi="Calibri Light" w:cs="Calibri Light"/>
          <w:sz w:val="24"/>
          <w:szCs w:val="24"/>
          <w:lang w:val="en-US"/>
        </w:rPr>
        <w:t xml:space="preserve"> Clinical Record. </w:t>
      </w:r>
    </w:p>
    <w:p w14:paraId="56ED31D4" w14:textId="15402041" w:rsidR="00534D6F" w:rsidRPr="00F202C0" w:rsidRDefault="00534D6F" w:rsidP="00A32EB3">
      <w:pPr>
        <w:pStyle w:val="BodyText2"/>
        <w:numPr>
          <w:ilvl w:val="0"/>
          <w:numId w:val="14"/>
        </w:numPr>
        <w:jc w:val="both"/>
        <w:rPr>
          <w:rFonts w:ascii="Calibri Light" w:hAnsi="Calibri Light" w:cs="Calibri Light"/>
          <w:sz w:val="24"/>
          <w:szCs w:val="24"/>
          <w:lang w:val="en"/>
        </w:rPr>
      </w:pPr>
      <w:r>
        <w:rPr>
          <w:rFonts w:ascii="Calibri Light" w:hAnsi="Calibri Light" w:cs="Calibri Light"/>
          <w:sz w:val="24"/>
          <w:szCs w:val="24"/>
          <w:lang w:val="en"/>
        </w:rPr>
        <w:t>Use of handover sheets</w:t>
      </w:r>
    </w:p>
    <w:p w14:paraId="00263C76" w14:textId="6CF2FACB" w:rsidR="00977758" w:rsidRPr="00F202C0" w:rsidRDefault="00977758" w:rsidP="00E73B44">
      <w:pPr>
        <w:pStyle w:val="BodyText2"/>
        <w:jc w:val="both"/>
        <w:rPr>
          <w:rFonts w:ascii="Calibri Light" w:hAnsi="Calibri Light" w:cs="Calibri Light"/>
          <w:b/>
          <w:sz w:val="24"/>
          <w:szCs w:val="24"/>
          <w:lang w:val="en"/>
        </w:rPr>
      </w:pPr>
    </w:p>
    <w:p w14:paraId="3E19507B" w14:textId="1E5B5635" w:rsidR="00BA0E13" w:rsidRPr="00F202C0" w:rsidRDefault="00BA0E13" w:rsidP="00BA0E13">
      <w:pPr>
        <w:rPr>
          <w:rFonts w:ascii="Calibri Light" w:hAnsi="Calibri Light" w:cs="Calibri Light"/>
          <w:b/>
          <w:sz w:val="24"/>
          <w:szCs w:val="24"/>
        </w:rPr>
      </w:pPr>
      <w:r w:rsidRPr="00F202C0">
        <w:rPr>
          <w:rFonts w:ascii="Calibri Light" w:hAnsi="Calibri Light" w:cs="Calibri Light"/>
          <w:b/>
          <w:sz w:val="24"/>
          <w:szCs w:val="24"/>
        </w:rPr>
        <w:t>Operating Theatre</w:t>
      </w:r>
    </w:p>
    <w:p w14:paraId="6AE4A622" w14:textId="22947AE4" w:rsidR="2E9BBE4D" w:rsidRDefault="00BA0E13" w:rsidP="00D40D6B">
      <w:pPr>
        <w:rPr>
          <w:rFonts w:ascii="Calibri Light" w:hAnsi="Calibri Light" w:cs="Calibri Light"/>
          <w:sz w:val="24"/>
          <w:szCs w:val="24"/>
        </w:rPr>
      </w:pPr>
      <w:r w:rsidRPr="00554801">
        <w:rPr>
          <w:rFonts w:ascii="Calibri Light" w:hAnsi="Calibri Light" w:cs="Calibri Light"/>
          <w:sz w:val="24"/>
          <w:szCs w:val="24"/>
        </w:rPr>
        <w:t xml:space="preserve">The theatre nurse utilises the </w:t>
      </w:r>
      <w:hyperlink r:id="rId13" w:history="1">
        <w:r w:rsidR="00001043" w:rsidRPr="000B0CBF">
          <w:rPr>
            <w:rStyle w:val="Hyperlink"/>
            <w:rFonts w:ascii="Calibri Light" w:hAnsi="Calibri Light" w:cs="Calibri Light"/>
            <w:sz w:val="24"/>
            <w:szCs w:val="24"/>
          </w:rPr>
          <w:t>SWITCH</w:t>
        </w:r>
      </w:hyperlink>
      <w:r w:rsidR="00001043" w:rsidRPr="00001043">
        <w:rPr>
          <w:rFonts w:ascii="Calibri Light" w:hAnsi="Calibri Light" w:cs="Calibri Light"/>
          <w:sz w:val="24"/>
          <w:szCs w:val="24"/>
        </w:rPr>
        <w:t xml:space="preserve"> </w:t>
      </w:r>
      <w:r w:rsidR="00001043">
        <w:rPr>
          <w:rFonts w:ascii="Calibri Light" w:hAnsi="Calibri Light" w:cs="Calibri Light"/>
          <w:sz w:val="24"/>
          <w:szCs w:val="24"/>
        </w:rPr>
        <w:t>hando</w:t>
      </w:r>
      <w:r w:rsidR="00874639">
        <w:rPr>
          <w:rFonts w:ascii="Calibri Light" w:hAnsi="Calibri Light" w:cs="Calibri Light"/>
          <w:sz w:val="24"/>
          <w:szCs w:val="24"/>
        </w:rPr>
        <w:t>ver</w:t>
      </w:r>
      <w:r w:rsidR="00001043">
        <w:rPr>
          <w:rFonts w:ascii="Calibri Light" w:hAnsi="Calibri Light" w:cs="Calibri Light"/>
          <w:sz w:val="24"/>
          <w:szCs w:val="24"/>
        </w:rPr>
        <w:t xml:space="preserve"> tool in the operating theatre</w:t>
      </w:r>
      <w:r w:rsidR="00BD2899">
        <w:rPr>
          <w:rFonts w:ascii="Calibri Light" w:hAnsi="Calibri Light" w:cs="Calibri Light"/>
          <w:sz w:val="24"/>
          <w:szCs w:val="24"/>
        </w:rPr>
        <w:t>.</w:t>
      </w:r>
      <w:r w:rsidR="00001043" w:rsidRPr="00001043">
        <w:rPr>
          <w:rFonts w:ascii="Calibri Light" w:hAnsi="Calibri Light" w:cs="Calibri Light"/>
          <w:sz w:val="24"/>
          <w:szCs w:val="24"/>
        </w:rPr>
        <w:t xml:space="preserve"> </w:t>
      </w:r>
      <w:r w:rsidRPr="00554801">
        <w:rPr>
          <w:rFonts w:ascii="Calibri Light" w:hAnsi="Calibri Light" w:cs="Calibri Light"/>
          <w:sz w:val="24"/>
          <w:szCs w:val="24"/>
        </w:rPr>
        <w:t>The</w:t>
      </w:r>
      <w:r w:rsidR="00BD2899">
        <w:rPr>
          <w:rFonts w:ascii="Calibri Light" w:hAnsi="Calibri Light" w:cs="Calibri Light"/>
          <w:sz w:val="24"/>
          <w:szCs w:val="24"/>
        </w:rPr>
        <w:t xml:space="preserve"> tool used from the</w:t>
      </w:r>
      <w:r w:rsidRPr="00554801">
        <w:rPr>
          <w:rFonts w:ascii="Calibri Light" w:hAnsi="Calibri Light" w:cs="Calibri Light"/>
          <w:sz w:val="24"/>
          <w:szCs w:val="24"/>
        </w:rPr>
        <w:t xml:space="preserve">atre to PACU </w:t>
      </w:r>
      <w:r w:rsidR="00BD2899">
        <w:rPr>
          <w:rFonts w:ascii="Calibri Light" w:hAnsi="Calibri Light" w:cs="Calibri Light"/>
          <w:sz w:val="24"/>
          <w:szCs w:val="24"/>
        </w:rPr>
        <w:t>is the</w:t>
      </w:r>
      <w:r w:rsidRPr="00554801">
        <w:rPr>
          <w:rFonts w:ascii="Calibri Light" w:hAnsi="Calibri Light" w:cs="Calibri Light"/>
          <w:sz w:val="24"/>
          <w:szCs w:val="24"/>
        </w:rPr>
        <w:t xml:space="preserve"> </w:t>
      </w:r>
      <w:hyperlink r:id="rId14" w:history="1">
        <w:r w:rsidR="00106405" w:rsidRPr="0051065B">
          <w:rPr>
            <w:rStyle w:val="Hyperlink"/>
            <w:rFonts w:ascii="Calibri Light" w:hAnsi="Calibri Light" w:cs="Calibri Light"/>
            <w:sz w:val="24"/>
            <w:szCs w:val="24"/>
          </w:rPr>
          <w:t>PITSTOP</w:t>
        </w:r>
      </w:hyperlink>
      <w:r w:rsidR="00106405" w:rsidRPr="00106405">
        <w:t xml:space="preserve"> </w:t>
      </w:r>
      <w:r w:rsidR="00FE7EF2">
        <w:rPr>
          <w:rFonts w:ascii="Calibri Light" w:hAnsi="Calibri Light" w:cs="Calibri Light"/>
          <w:sz w:val="24"/>
          <w:szCs w:val="24"/>
        </w:rPr>
        <w:t>h</w:t>
      </w:r>
      <w:r w:rsidR="00106405" w:rsidRPr="00554801">
        <w:rPr>
          <w:rFonts w:ascii="Calibri Light" w:hAnsi="Calibri Light" w:cs="Calibri Light"/>
          <w:sz w:val="24"/>
          <w:szCs w:val="24"/>
        </w:rPr>
        <w:t>andover</w:t>
      </w:r>
      <w:r w:rsidR="002970E2">
        <w:rPr>
          <w:rFonts w:ascii="Calibri Light" w:hAnsi="Calibri Light" w:cs="Calibri Light"/>
          <w:sz w:val="24"/>
          <w:szCs w:val="24"/>
        </w:rPr>
        <w:t xml:space="preserve"> </w:t>
      </w:r>
      <w:r w:rsidR="009A44F7" w:rsidRPr="00554801">
        <w:rPr>
          <w:rFonts w:ascii="Calibri Light" w:hAnsi="Calibri Light" w:cs="Calibri Light"/>
          <w:sz w:val="24"/>
          <w:szCs w:val="24"/>
        </w:rPr>
        <w:t>tool</w:t>
      </w:r>
      <w:r w:rsidR="000B0CBF">
        <w:rPr>
          <w:rFonts w:ascii="Calibri Light" w:hAnsi="Calibri Light" w:cs="Calibri Light"/>
          <w:sz w:val="24"/>
          <w:szCs w:val="24"/>
        </w:rPr>
        <w:t>. This is</w:t>
      </w:r>
      <w:r w:rsidR="009A44F7" w:rsidRPr="00554801">
        <w:rPr>
          <w:rFonts w:ascii="Calibri Light" w:hAnsi="Calibri Light" w:cs="Calibri Light"/>
          <w:sz w:val="24"/>
          <w:szCs w:val="24"/>
        </w:rPr>
        <w:t xml:space="preserve"> </w:t>
      </w:r>
      <w:r w:rsidRPr="00554801">
        <w:rPr>
          <w:rFonts w:ascii="Calibri Light" w:hAnsi="Calibri Light" w:cs="Calibri Light"/>
          <w:sz w:val="24"/>
          <w:szCs w:val="24"/>
        </w:rPr>
        <w:t xml:space="preserve">to guide </w:t>
      </w:r>
      <w:r w:rsidR="000B0CBF">
        <w:rPr>
          <w:rFonts w:ascii="Calibri Light" w:hAnsi="Calibri Light" w:cs="Calibri Light"/>
          <w:sz w:val="24"/>
          <w:szCs w:val="24"/>
        </w:rPr>
        <w:t xml:space="preserve">the </w:t>
      </w:r>
      <w:r w:rsidRPr="00554801">
        <w:rPr>
          <w:rFonts w:ascii="Calibri Light" w:hAnsi="Calibri Light" w:cs="Calibri Light"/>
          <w:sz w:val="24"/>
          <w:szCs w:val="24"/>
        </w:rPr>
        <w:t>verbal handover to the PACU nurse.</w:t>
      </w:r>
      <w:r w:rsidR="00C74CDA" w:rsidRPr="00554801">
        <w:rPr>
          <w:rFonts w:ascii="Calibri Light" w:hAnsi="Calibri Light" w:cs="Calibri Light"/>
          <w:sz w:val="24"/>
          <w:szCs w:val="24"/>
        </w:rPr>
        <w:t xml:space="preserve"> </w:t>
      </w:r>
    </w:p>
    <w:p w14:paraId="2BD46375" w14:textId="77777777" w:rsidR="00001043" w:rsidRPr="00554801" w:rsidRDefault="00001043" w:rsidP="00D40D6B">
      <w:pPr>
        <w:rPr>
          <w:rFonts w:ascii="Calibri Light" w:hAnsi="Calibri Light" w:cs="Calibri Light"/>
          <w:sz w:val="24"/>
          <w:szCs w:val="24"/>
        </w:rPr>
      </w:pPr>
    </w:p>
    <w:p w14:paraId="57A34FEF" w14:textId="4B9B3573" w:rsidR="7A0A7ABE" w:rsidRDefault="00FB2543" w:rsidP="2E9BBE4D">
      <w:pPr>
        <w:rPr>
          <w:rFonts w:ascii="Calibri Light" w:hAnsi="Calibri Light" w:cs="Calibri Light"/>
          <w:b/>
          <w:bCs/>
          <w:sz w:val="24"/>
          <w:szCs w:val="24"/>
        </w:rPr>
      </w:pPr>
      <w:r>
        <w:rPr>
          <w:rFonts w:ascii="Calibri Light" w:hAnsi="Calibri Light" w:cs="Calibri Light"/>
          <w:b/>
          <w:bCs/>
          <w:sz w:val="24"/>
          <w:szCs w:val="24"/>
        </w:rPr>
        <w:t>ALL AREAS</w:t>
      </w:r>
    </w:p>
    <w:p w14:paraId="0629D3FB" w14:textId="77777777" w:rsidR="00EA6210" w:rsidRPr="00F202C0" w:rsidRDefault="00EA6210" w:rsidP="00977758">
      <w:pPr>
        <w:pStyle w:val="BodyText2"/>
        <w:jc w:val="both"/>
        <w:rPr>
          <w:rFonts w:ascii="Calibri Light" w:hAnsi="Calibri Light" w:cs="Calibri Light"/>
          <w:sz w:val="24"/>
          <w:szCs w:val="24"/>
        </w:rPr>
      </w:pPr>
    </w:p>
    <w:p w14:paraId="213BB155" w14:textId="4C6774E0" w:rsidR="00B92270" w:rsidRPr="00F202C0" w:rsidRDefault="00EA6210" w:rsidP="001F3D5F">
      <w:pPr>
        <w:pStyle w:val="BodyText2"/>
        <w:jc w:val="both"/>
        <w:rPr>
          <w:rFonts w:ascii="Calibri Light" w:hAnsi="Calibri Light" w:cs="Calibri Light"/>
          <w:b/>
          <w:sz w:val="24"/>
          <w:szCs w:val="24"/>
        </w:rPr>
      </w:pPr>
      <w:r w:rsidRPr="00F202C0">
        <w:rPr>
          <w:rFonts w:ascii="Calibri Light" w:hAnsi="Calibri Light" w:cs="Calibri Light"/>
          <w:b/>
          <w:sz w:val="24"/>
          <w:szCs w:val="24"/>
        </w:rPr>
        <w:t>H</w:t>
      </w:r>
      <w:r w:rsidR="00B92270" w:rsidRPr="00F202C0">
        <w:rPr>
          <w:rFonts w:ascii="Calibri Light" w:hAnsi="Calibri Light" w:cs="Calibri Light"/>
          <w:b/>
          <w:sz w:val="24"/>
          <w:szCs w:val="24"/>
        </w:rPr>
        <w:t xml:space="preserve">ead to </w:t>
      </w:r>
      <w:r w:rsidR="00A8338F" w:rsidRPr="00F202C0">
        <w:rPr>
          <w:rFonts w:ascii="Calibri Light" w:hAnsi="Calibri Light" w:cs="Calibri Light"/>
          <w:b/>
          <w:sz w:val="24"/>
          <w:szCs w:val="24"/>
        </w:rPr>
        <w:t>T</w:t>
      </w:r>
      <w:r w:rsidR="00B92270" w:rsidRPr="00F202C0">
        <w:rPr>
          <w:rFonts w:ascii="Calibri Light" w:hAnsi="Calibri Light" w:cs="Calibri Light"/>
          <w:b/>
          <w:sz w:val="24"/>
          <w:szCs w:val="24"/>
        </w:rPr>
        <w:t xml:space="preserve">oe </w:t>
      </w:r>
      <w:r w:rsidR="00A8338F" w:rsidRPr="00F202C0">
        <w:rPr>
          <w:rFonts w:ascii="Calibri Light" w:hAnsi="Calibri Light" w:cs="Calibri Light"/>
          <w:b/>
          <w:sz w:val="24"/>
          <w:szCs w:val="24"/>
        </w:rPr>
        <w:t>A</w:t>
      </w:r>
      <w:r w:rsidR="00B92270" w:rsidRPr="00F202C0">
        <w:rPr>
          <w:rFonts w:ascii="Calibri Light" w:hAnsi="Calibri Light" w:cs="Calibri Light"/>
          <w:b/>
          <w:sz w:val="24"/>
          <w:szCs w:val="24"/>
        </w:rPr>
        <w:t>ssessment</w:t>
      </w:r>
    </w:p>
    <w:p w14:paraId="213BB156" w14:textId="2B69CBC5" w:rsidR="00B92270" w:rsidRPr="00F202C0" w:rsidRDefault="00896E8D" w:rsidP="00E73B44">
      <w:pPr>
        <w:pStyle w:val="BodyText2"/>
        <w:numPr>
          <w:ilvl w:val="0"/>
          <w:numId w:val="25"/>
        </w:numPr>
        <w:jc w:val="both"/>
        <w:rPr>
          <w:rFonts w:ascii="Calibri Light" w:hAnsi="Calibri Light" w:cs="Calibri Light"/>
          <w:sz w:val="24"/>
          <w:szCs w:val="24"/>
        </w:rPr>
      </w:pPr>
      <w:r>
        <w:rPr>
          <w:rFonts w:ascii="Calibri Light" w:hAnsi="Calibri Light" w:cs="Calibri Light"/>
          <w:sz w:val="24"/>
          <w:szCs w:val="24"/>
        </w:rPr>
        <w:t>This</w:t>
      </w:r>
      <w:r w:rsidR="0035408F" w:rsidRPr="00F202C0">
        <w:rPr>
          <w:rFonts w:ascii="Calibri Light" w:hAnsi="Calibri Light" w:cs="Calibri Light"/>
          <w:sz w:val="24"/>
          <w:szCs w:val="24"/>
        </w:rPr>
        <w:t xml:space="preserve"> Patient Assessment Tool </w:t>
      </w:r>
      <w:r>
        <w:rPr>
          <w:rFonts w:ascii="Calibri Light" w:hAnsi="Calibri Light" w:cs="Calibri Light"/>
          <w:sz w:val="24"/>
          <w:szCs w:val="24"/>
        </w:rPr>
        <w:t xml:space="preserve">is used </w:t>
      </w:r>
      <w:r w:rsidR="0035408F" w:rsidRPr="00F202C0">
        <w:rPr>
          <w:rFonts w:ascii="Calibri Light" w:hAnsi="Calibri Light" w:cs="Calibri Light"/>
          <w:sz w:val="24"/>
          <w:szCs w:val="24"/>
        </w:rPr>
        <w:t xml:space="preserve">to guide clinical handover and </w:t>
      </w:r>
      <w:r w:rsidR="00B92270" w:rsidRPr="00F202C0">
        <w:rPr>
          <w:rFonts w:ascii="Calibri Light" w:hAnsi="Calibri Light" w:cs="Calibri Light"/>
          <w:sz w:val="24"/>
          <w:szCs w:val="24"/>
        </w:rPr>
        <w:t>standardise</w:t>
      </w:r>
      <w:r w:rsidR="0035408F" w:rsidRPr="00F202C0">
        <w:rPr>
          <w:rFonts w:ascii="Calibri Light" w:hAnsi="Calibri Light" w:cs="Calibri Light"/>
          <w:sz w:val="24"/>
          <w:szCs w:val="24"/>
        </w:rPr>
        <w:t xml:space="preserve"> </w:t>
      </w:r>
      <w:r w:rsidR="00B92270" w:rsidRPr="00F202C0">
        <w:rPr>
          <w:rFonts w:ascii="Calibri Light" w:hAnsi="Calibri Light" w:cs="Calibri Light"/>
          <w:sz w:val="24"/>
          <w:szCs w:val="24"/>
        </w:rPr>
        <w:t>communication between nurse</w:t>
      </w:r>
      <w:r w:rsidR="0035408F" w:rsidRPr="00F202C0">
        <w:rPr>
          <w:rFonts w:ascii="Calibri Light" w:hAnsi="Calibri Light" w:cs="Calibri Light"/>
          <w:sz w:val="24"/>
          <w:szCs w:val="24"/>
        </w:rPr>
        <w:t>s</w:t>
      </w:r>
      <w:r w:rsidR="00AC32A7">
        <w:rPr>
          <w:rFonts w:ascii="Calibri Light" w:hAnsi="Calibri Light" w:cs="Calibri Light"/>
          <w:sz w:val="24"/>
          <w:szCs w:val="24"/>
        </w:rPr>
        <w:t xml:space="preserve"> during transitions of care</w:t>
      </w:r>
      <w:r w:rsidR="0035408F" w:rsidRPr="00F202C0">
        <w:rPr>
          <w:rFonts w:ascii="Calibri Light" w:hAnsi="Calibri Light" w:cs="Calibri Light"/>
          <w:sz w:val="24"/>
          <w:szCs w:val="24"/>
        </w:rPr>
        <w:t xml:space="preserve">, thus </w:t>
      </w:r>
      <w:r w:rsidR="00B92270" w:rsidRPr="00F202C0">
        <w:rPr>
          <w:rFonts w:ascii="Calibri Light" w:hAnsi="Calibri Light" w:cs="Calibri Light"/>
          <w:sz w:val="24"/>
          <w:szCs w:val="24"/>
        </w:rPr>
        <w:t>ensuring continuity of care.</w:t>
      </w:r>
    </w:p>
    <w:p w14:paraId="7D81F83B" w14:textId="77777777" w:rsidR="00BA0E13" w:rsidRPr="00F202C0" w:rsidRDefault="00BA0E13" w:rsidP="001F3D5F">
      <w:pPr>
        <w:pStyle w:val="BodyText2"/>
        <w:jc w:val="both"/>
        <w:rPr>
          <w:rFonts w:ascii="Calibri Light" w:hAnsi="Calibri Light" w:cs="Calibri Light"/>
          <w:sz w:val="24"/>
          <w:szCs w:val="24"/>
        </w:rPr>
      </w:pPr>
    </w:p>
    <w:p w14:paraId="660DC402" w14:textId="77777777" w:rsidR="00BA0E13" w:rsidRPr="00F202C0" w:rsidRDefault="00BA0E13" w:rsidP="00BA0E13">
      <w:pPr>
        <w:pStyle w:val="BodyText2"/>
        <w:jc w:val="both"/>
        <w:rPr>
          <w:rFonts w:ascii="Calibri Light" w:hAnsi="Calibri Light" w:cs="Calibri Light"/>
          <w:b/>
          <w:sz w:val="24"/>
          <w:szCs w:val="24"/>
        </w:rPr>
      </w:pPr>
      <w:r w:rsidRPr="00F202C0">
        <w:rPr>
          <w:rFonts w:ascii="Calibri Light" w:hAnsi="Calibri Light" w:cs="Calibri Light"/>
          <w:b/>
          <w:sz w:val="24"/>
          <w:szCs w:val="24"/>
        </w:rPr>
        <w:t>Huddle</w:t>
      </w:r>
    </w:p>
    <w:p w14:paraId="5D32F5A5" w14:textId="77777777" w:rsidR="00A32EB3" w:rsidRPr="00F202C0" w:rsidRDefault="00A32EB3" w:rsidP="00A32EB3">
      <w:pPr>
        <w:pStyle w:val="BodyText2"/>
        <w:numPr>
          <w:ilvl w:val="0"/>
          <w:numId w:val="25"/>
        </w:numPr>
        <w:jc w:val="both"/>
        <w:rPr>
          <w:rFonts w:ascii="Calibri Light" w:hAnsi="Calibri Light" w:cs="Calibri Light"/>
          <w:sz w:val="24"/>
          <w:szCs w:val="24"/>
        </w:rPr>
      </w:pPr>
      <w:r w:rsidRPr="00F202C0">
        <w:rPr>
          <w:rFonts w:ascii="Calibri Light" w:hAnsi="Calibri Light" w:cs="Calibri Light"/>
          <w:sz w:val="24"/>
          <w:szCs w:val="24"/>
        </w:rPr>
        <w:t>A huddle is used as a means of identifying and communicating safety issues affecting patients/staff, priorities for the shift and planned events that will occur during the shift.</w:t>
      </w:r>
    </w:p>
    <w:p w14:paraId="0706AB43" w14:textId="77777777" w:rsidR="00A32EB3" w:rsidRPr="00F202C0" w:rsidRDefault="00A32EB3" w:rsidP="00A32EB3">
      <w:pPr>
        <w:pStyle w:val="BodyText2"/>
        <w:numPr>
          <w:ilvl w:val="0"/>
          <w:numId w:val="25"/>
        </w:numPr>
        <w:jc w:val="both"/>
        <w:rPr>
          <w:rFonts w:ascii="Calibri Light" w:hAnsi="Calibri Light" w:cs="Calibri Light"/>
          <w:sz w:val="24"/>
          <w:szCs w:val="24"/>
        </w:rPr>
      </w:pPr>
      <w:r w:rsidRPr="00F202C0">
        <w:rPr>
          <w:rFonts w:ascii="Calibri Light" w:hAnsi="Calibri Light" w:cs="Calibri Light"/>
          <w:sz w:val="24"/>
          <w:szCs w:val="24"/>
        </w:rPr>
        <w:t>The timing of the huddle depends on the area, but all staff are expected to attend.</w:t>
      </w:r>
    </w:p>
    <w:p w14:paraId="5D59BF63" w14:textId="77777777" w:rsidR="00FC699A" w:rsidRPr="00F202C0" w:rsidRDefault="00FC699A" w:rsidP="001F3D5F">
      <w:pPr>
        <w:pStyle w:val="BodyText2"/>
        <w:jc w:val="both"/>
        <w:rPr>
          <w:rFonts w:ascii="Calibri Light" w:hAnsi="Calibri Light" w:cs="Calibri Light"/>
          <w:b/>
          <w:sz w:val="24"/>
          <w:szCs w:val="24"/>
        </w:rPr>
      </w:pPr>
    </w:p>
    <w:p w14:paraId="3CA63DEA" w14:textId="77777777" w:rsidR="00A8338F" w:rsidRPr="00F202C0" w:rsidRDefault="00A8338F" w:rsidP="001F3D5F">
      <w:pPr>
        <w:pStyle w:val="BodyText2"/>
        <w:jc w:val="both"/>
        <w:rPr>
          <w:rFonts w:ascii="Calibri Light" w:hAnsi="Calibri Light" w:cs="Calibri Light"/>
          <w:b/>
          <w:sz w:val="24"/>
          <w:szCs w:val="24"/>
        </w:rPr>
      </w:pPr>
      <w:r w:rsidRPr="00F202C0">
        <w:rPr>
          <w:rFonts w:ascii="Calibri Light" w:hAnsi="Calibri Light" w:cs="Calibri Light"/>
          <w:b/>
          <w:sz w:val="24"/>
          <w:szCs w:val="24"/>
        </w:rPr>
        <w:t>ISBAR</w:t>
      </w:r>
    </w:p>
    <w:p w14:paraId="335439FC" w14:textId="77777777" w:rsidR="00A8338F" w:rsidRPr="00F202C0" w:rsidRDefault="00A8338F" w:rsidP="00A8338F">
      <w:pPr>
        <w:pStyle w:val="BodyText2"/>
        <w:jc w:val="both"/>
        <w:rPr>
          <w:rFonts w:ascii="Calibri Light" w:hAnsi="Calibri Light" w:cs="Calibri Light"/>
          <w:b/>
          <w:sz w:val="24"/>
          <w:szCs w:val="24"/>
        </w:rPr>
      </w:pPr>
    </w:p>
    <w:p w14:paraId="686E717F" w14:textId="77777777" w:rsidR="00A32EB3" w:rsidRPr="00F202C0" w:rsidRDefault="00A32EB3" w:rsidP="00A32EB3">
      <w:pPr>
        <w:pStyle w:val="BodyText2"/>
        <w:numPr>
          <w:ilvl w:val="0"/>
          <w:numId w:val="26"/>
        </w:numPr>
        <w:jc w:val="both"/>
        <w:rPr>
          <w:rFonts w:ascii="Calibri Light" w:hAnsi="Calibri Light" w:cs="Calibri Light"/>
          <w:sz w:val="24"/>
          <w:szCs w:val="24"/>
        </w:rPr>
      </w:pPr>
      <w:r w:rsidRPr="2E9BBE4D">
        <w:rPr>
          <w:rFonts w:ascii="Calibri Light" w:hAnsi="Calibri Light" w:cs="Calibri Light"/>
          <w:sz w:val="24"/>
          <w:szCs w:val="24"/>
        </w:rPr>
        <w:t>ISBAR is the recommended communication tool when contacting Credentialed Specialists, (see Clinical Services Work Manual).</w:t>
      </w:r>
    </w:p>
    <w:p w14:paraId="664BBB96" w14:textId="2312CD8B" w:rsidR="2E9BBE4D" w:rsidRDefault="2E9BBE4D" w:rsidP="2E9BBE4D">
      <w:pPr>
        <w:pStyle w:val="BodyText2"/>
        <w:jc w:val="both"/>
        <w:rPr>
          <w:rFonts w:ascii="Calibri Light" w:hAnsi="Calibri Light" w:cs="Calibri Light"/>
          <w:sz w:val="24"/>
          <w:szCs w:val="24"/>
        </w:rPr>
      </w:pPr>
    </w:p>
    <w:p w14:paraId="0FB6DEFB" w14:textId="77777777" w:rsidR="29B5B130" w:rsidRDefault="29B5B130" w:rsidP="2E9BBE4D">
      <w:pPr>
        <w:pStyle w:val="BodyText2"/>
        <w:jc w:val="both"/>
        <w:rPr>
          <w:rFonts w:ascii="Calibri Light" w:hAnsi="Calibri Light" w:cs="Calibri Light"/>
          <w:b/>
          <w:bCs/>
          <w:sz w:val="24"/>
          <w:szCs w:val="24"/>
        </w:rPr>
      </w:pPr>
      <w:r w:rsidRPr="2E9BBE4D">
        <w:rPr>
          <w:rFonts w:ascii="Calibri Light" w:hAnsi="Calibri Light" w:cs="Calibri Light"/>
          <w:b/>
          <w:bCs/>
          <w:sz w:val="24"/>
          <w:szCs w:val="24"/>
        </w:rPr>
        <w:t>Break Handover</w:t>
      </w:r>
    </w:p>
    <w:p w14:paraId="6A147B75" w14:textId="77777777" w:rsidR="29B5B130" w:rsidRDefault="29B5B130" w:rsidP="2E9BBE4D">
      <w:pPr>
        <w:pStyle w:val="BodyText2"/>
        <w:numPr>
          <w:ilvl w:val="0"/>
          <w:numId w:val="22"/>
        </w:numPr>
        <w:jc w:val="both"/>
        <w:rPr>
          <w:rFonts w:ascii="Calibri Light" w:hAnsi="Calibri Light" w:cs="Calibri Light"/>
          <w:sz w:val="24"/>
          <w:szCs w:val="24"/>
          <w:lang w:val="en-US"/>
        </w:rPr>
      </w:pPr>
      <w:r w:rsidRPr="2E9BBE4D">
        <w:rPr>
          <w:rFonts w:ascii="Calibri Light" w:hAnsi="Calibri Light" w:cs="Calibri Light"/>
          <w:sz w:val="24"/>
          <w:szCs w:val="24"/>
          <w:lang w:val="en-US"/>
        </w:rPr>
        <w:t>Occurs between the nurse responsible for the patient and the nurse who is assuming responsibility for the patient.  It may or may not be the nurse on the same team.</w:t>
      </w:r>
    </w:p>
    <w:p w14:paraId="27AE86EE" w14:textId="10D9C794" w:rsidR="29B5B130" w:rsidRDefault="29B5B130" w:rsidP="2E9BBE4D">
      <w:pPr>
        <w:pStyle w:val="BodyText2"/>
        <w:numPr>
          <w:ilvl w:val="0"/>
          <w:numId w:val="22"/>
        </w:numPr>
        <w:jc w:val="both"/>
        <w:rPr>
          <w:rFonts w:ascii="Calibri Light" w:hAnsi="Calibri Light" w:cs="Calibri Light"/>
          <w:sz w:val="24"/>
          <w:szCs w:val="24"/>
          <w:lang w:val="en-US"/>
        </w:rPr>
      </w:pPr>
      <w:r w:rsidRPr="2E9BBE4D">
        <w:rPr>
          <w:rFonts w:ascii="Calibri Light" w:hAnsi="Calibri Light" w:cs="Calibri Light"/>
          <w:sz w:val="24"/>
          <w:szCs w:val="24"/>
          <w:lang w:val="en-US"/>
        </w:rPr>
        <w:t>Is a verbal handover, plus bedside handover as required, focusing on identification of the patients; their current situations and any risks for the patients while the nurse is absent from the ward.</w:t>
      </w:r>
    </w:p>
    <w:p w14:paraId="213BB158" w14:textId="77777777" w:rsidR="00265D39" w:rsidRDefault="00265D39" w:rsidP="001F3D5F">
      <w:pPr>
        <w:pStyle w:val="BodyText2"/>
        <w:jc w:val="both"/>
        <w:rPr>
          <w:rFonts w:ascii="Calibri Light" w:hAnsi="Calibri Light" w:cs="Calibri Light"/>
          <w:sz w:val="24"/>
          <w:szCs w:val="24"/>
        </w:rPr>
      </w:pPr>
    </w:p>
    <w:p w14:paraId="7A3B5901" w14:textId="77777777" w:rsidR="00EE5A8D" w:rsidRPr="00F202C0" w:rsidRDefault="00EE5A8D" w:rsidP="001F3D5F">
      <w:pPr>
        <w:pStyle w:val="BodyText2"/>
        <w:jc w:val="both"/>
        <w:rPr>
          <w:rFonts w:ascii="Calibri Light" w:hAnsi="Calibri Light" w:cs="Calibri Light"/>
          <w:sz w:val="24"/>
          <w:szCs w:val="24"/>
        </w:rPr>
      </w:pPr>
    </w:p>
    <w:p w14:paraId="213BB159" w14:textId="77777777" w:rsidR="00B87740" w:rsidRPr="00F202C0" w:rsidRDefault="00920FD0" w:rsidP="001F3D5F">
      <w:pPr>
        <w:jc w:val="both"/>
        <w:rPr>
          <w:rFonts w:ascii="Calibri Light" w:hAnsi="Calibri Light" w:cs="Calibri Light"/>
          <w:b/>
          <w:sz w:val="24"/>
          <w:szCs w:val="24"/>
        </w:rPr>
      </w:pPr>
      <w:r w:rsidRPr="00F202C0">
        <w:rPr>
          <w:rFonts w:ascii="Calibri Light" w:hAnsi="Calibri Light" w:cs="Calibri Light"/>
          <w:b/>
          <w:sz w:val="24"/>
          <w:szCs w:val="24"/>
        </w:rPr>
        <w:lastRenderedPageBreak/>
        <w:t>Implementation</w:t>
      </w:r>
    </w:p>
    <w:p w14:paraId="0BB2990D" w14:textId="384D5209" w:rsidR="00EA6210" w:rsidRPr="00F202C0" w:rsidRDefault="00A31124" w:rsidP="00E73B44">
      <w:pPr>
        <w:pStyle w:val="Heading2"/>
        <w:numPr>
          <w:ilvl w:val="0"/>
          <w:numId w:val="26"/>
        </w:numPr>
        <w:jc w:val="both"/>
        <w:rPr>
          <w:rFonts w:ascii="Calibri Light" w:hAnsi="Calibri Light" w:cs="Calibri Light"/>
          <w:b w:val="0"/>
          <w:i w:val="0"/>
          <w:u w:val="none"/>
        </w:rPr>
      </w:pPr>
      <w:r w:rsidRPr="170D980B">
        <w:rPr>
          <w:rFonts w:ascii="Calibri Light" w:hAnsi="Calibri Light" w:cs="Calibri Light"/>
          <w:b w:val="0"/>
          <w:i w:val="0"/>
          <w:u w:val="none"/>
        </w:rPr>
        <w:t xml:space="preserve">Clinical orientation for new staff </w:t>
      </w:r>
      <w:r w:rsidR="000105A2" w:rsidRPr="170D980B">
        <w:rPr>
          <w:rFonts w:ascii="Calibri Light" w:hAnsi="Calibri Light" w:cs="Calibri Light"/>
          <w:b w:val="0"/>
          <w:i w:val="0"/>
          <w:u w:val="none"/>
        </w:rPr>
        <w:t xml:space="preserve">outlines the </w:t>
      </w:r>
      <w:r w:rsidR="001B410B" w:rsidRPr="170D980B">
        <w:rPr>
          <w:rFonts w:ascii="Calibri Light" w:hAnsi="Calibri Light" w:cs="Calibri Light"/>
          <w:b w:val="0"/>
          <w:i w:val="0"/>
          <w:u w:val="none"/>
        </w:rPr>
        <w:t xml:space="preserve">models of care and </w:t>
      </w:r>
      <w:r w:rsidR="000105A2" w:rsidRPr="170D980B">
        <w:rPr>
          <w:rFonts w:ascii="Calibri Light" w:hAnsi="Calibri Light" w:cs="Calibri Light"/>
          <w:b w:val="0"/>
          <w:i w:val="0"/>
          <w:u w:val="none"/>
        </w:rPr>
        <w:t>handover process.</w:t>
      </w:r>
    </w:p>
    <w:p w14:paraId="213BB15B" w14:textId="0D9412AA" w:rsidR="00920FD0" w:rsidRDefault="000105A2" w:rsidP="170D980B">
      <w:pPr>
        <w:pStyle w:val="Heading2"/>
        <w:numPr>
          <w:ilvl w:val="0"/>
          <w:numId w:val="26"/>
        </w:numPr>
        <w:jc w:val="both"/>
        <w:rPr>
          <w:rFonts w:ascii="Calibri Light" w:hAnsi="Calibri Light" w:cs="Calibri Light"/>
          <w:b w:val="0"/>
          <w:bCs w:val="0"/>
          <w:i w:val="0"/>
          <w:iCs w:val="0"/>
          <w:u w:val="none"/>
        </w:rPr>
      </w:pPr>
      <w:r w:rsidRPr="2E9BBE4D">
        <w:rPr>
          <w:rFonts w:ascii="Calibri Light" w:hAnsi="Calibri Light" w:cs="Calibri Light"/>
          <w:b w:val="0"/>
          <w:bCs w:val="0"/>
          <w:i w:val="0"/>
          <w:iCs w:val="0"/>
          <w:u w:val="none"/>
        </w:rPr>
        <w:t>Orientation to each clinical area will provide more in-depth instruction on the model and its application to that setting.</w:t>
      </w:r>
      <w:r w:rsidR="00203128" w:rsidRPr="2E9BBE4D">
        <w:rPr>
          <w:rFonts w:ascii="Calibri Light" w:hAnsi="Calibri Light" w:cs="Calibri Light"/>
          <w:b w:val="0"/>
          <w:bCs w:val="0"/>
          <w:i w:val="0"/>
          <w:iCs w:val="0"/>
          <w:u w:val="none"/>
        </w:rPr>
        <w:t xml:space="preserve"> </w:t>
      </w:r>
    </w:p>
    <w:p w14:paraId="1334577E" w14:textId="77777777" w:rsidR="00EE5A8D" w:rsidRPr="00EE5A8D" w:rsidRDefault="00EE5A8D" w:rsidP="00EE5A8D"/>
    <w:p w14:paraId="213BB15C" w14:textId="77777777" w:rsidR="00920FD0" w:rsidRPr="00F202C0" w:rsidRDefault="00920FD0" w:rsidP="001F3D5F">
      <w:pPr>
        <w:jc w:val="both"/>
        <w:rPr>
          <w:rFonts w:ascii="Calibri Light" w:hAnsi="Calibri Light" w:cs="Calibri Light"/>
          <w:b/>
          <w:sz w:val="24"/>
          <w:szCs w:val="24"/>
        </w:rPr>
      </w:pPr>
      <w:r w:rsidRPr="00F202C0">
        <w:rPr>
          <w:rFonts w:ascii="Calibri Light" w:hAnsi="Calibri Light" w:cs="Calibri Light"/>
          <w:b/>
          <w:sz w:val="24"/>
          <w:szCs w:val="24"/>
        </w:rPr>
        <w:t>Evaluation</w:t>
      </w:r>
    </w:p>
    <w:p w14:paraId="213BB15D" w14:textId="78637877" w:rsidR="00D401C2" w:rsidRPr="00F202C0" w:rsidRDefault="00D401C2" w:rsidP="00E73B44">
      <w:pPr>
        <w:numPr>
          <w:ilvl w:val="0"/>
          <w:numId w:val="28"/>
        </w:numPr>
        <w:jc w:val="both"/>
        <w:rPr>
          <w:rFonts w:ascii="Calibri Light" w:hAnsi="Calibri Light" w:cs="Calibri Light"/>
          <w:sz w:val="24"/>
          <w:szCs w:val="24"/>
        </w:rPr>
      </w:pPr>
      <w:r w:rsidRPr="00F202C0">
        <w:rPr>
          <w:rFonts w:ascii="Calibri Light" w:hAnsi="Calibri Light" w:cs="Calibri Light"/>
          <w:sz w:val="24"/>
          <w:szCs w:val="24"/>
        </w:rPr>
        <w:t>Staff satisfaction</w:t>
      </w:r>
      <w:r w:rsidR="00EA6210" w:rsidRPr="00F202C0">
        <w:rPr>
          <w:rFonts w:ascii="Calibri Light" w:hAnsi="Calibri Light" w:cs="Calibri Light"/>
          <w:sz w:val="24"/>
          <w:szCs w:val="24"/>
        </w:rPr>
        <w:t xml:space="preserve">; </w:t>
      </w:r>
      <w:r w:rsidR="00920FD0" w:rsidRPr="00F202C0">
        <w:rPr>
          <w:rFonts w:ascii="Calibri Light" w:hAnsi="Calibri Light" w:cs="Calibri Light"/>
          <w:sz w:val="24"/>
          <w:szCs w:val="24"/>
        </w:rPr>
        <w:t xml:space="preserve">feedback </w:t>
      </w:r>
      <w:r w:rsidR="00E73B44" w:rsidRPr="00F202C0">
        <w:rPr>
          <w:rFonts w:ascii="Calibri Light" w:hAnsi="Calibri Light" w:cs="Calibri Light"/>
          <w:sz w:val="24"/>
          <w:szCs w:val="24"/>
        </w:rPr>
        <w:t xml:space="preserve">from </w:t>
      </w:r>
      <w:r w:rsidR="25184AC8" w:rsidRPr="170D980B">
        <w:rPr>
          <w:rFonts w:ascii="Calibri Light" w:hAnsi="Calibri Light" w:cs="Calibri Light"/>
          <w:sz w:val="24"/>
          <w:szCs w:val="24"/>
        </w:rPr>
        <w:t>the</w:t>
      </w:r>
      <w:r w:rsidR="00920FD0" w:rsidRPr="00F202C0">
        <w:rPr>
          <w:rFonts w:ascii="Calibri Light" w:hAnsi="Calibri Light" w:cs="Calibri Light"/>
          <w:sz w:val="24"/>
          <w:szCs w:val="24"/>
        </w:rPr>
        <w:t xml:space="preserve"> staff survey</w:t>
      </w:r>
      <w:r w:rsidR="00E73B44" w:rsidRPr="00F202C0">
        <w:rPr>
          <w:rFonts w:ascii="Calibri Light" w:hAnsi="Calibri Light" w:cs="Calibri Light"/>
          <w:sz w:val="24"/>
          <w:szCs w:val="24"/>
        </w:rPr>
        <w:t>.</w:t>
      </w:r>
    </w:p>
    <w:p w14:paraId="213BB15E" w14:textId="7738F231" w:rsidR="00EF6CD1" w:rsidRPr="00F202C0" w:rsidRDefault="00D401C2" w:rsidP="00E73B44">
      <w:pPr>
        <w:numPr>
          <w:ilvl w:val="0"/>
          <w:numId w:val="28"/>
        </w:numPr>
        <w:jc w:val="both"/>
        <w:rPr>
          <w:rFonts w:ascii="Calibri Light" w:hAnsi="Calibri Light" w:cs="Calibri Light"/>
          <w:sz w:val="24"/>
          <w:szCs w:val="24"/>
        </w:rPr>
      </w:pPr>
      <w:r w:rsidRPr="00F202C0">
        <w:rPr>
          <w:rFonts w:ascii="Calibri Light" w:hAnsi="Calibri Light" w:cs="Calibri Light"/>
          <w:sz w:val="24"/>
          <w:szCs w:val="24"/>
        </w:rPr>
        <w:t xml:space="preserve">Patient </w:t>
      </w:r>
      <w:r w:rsidR="00920FD0" w:rsidRPr="00F202C0">
        <w:rPr>
          <w:rFonts w:ascii="Calibri Light" w:hAnsi="Calibri Light" w:cs="Calibri Light"/>
          <w:sz w:val="24"/>
          <w:szCs w:val="24"/>
        </w:rPr>
        <w:t xml:space="preserve">satisfaction from patient </w:t>
      </w:r>
      <w:r w:rsidR="006C017B">
        <w:rPr>
          <w:rFonts w:ascii="Calibri Light" w:hAnsi="Calibri Light" w:cs="Calibri Light"/>
          <w:sz w:val="24"/>
          <w:szCs w:val="24"/>
        </w:rPr>
        <w:t>online Cemplicity Questionnaires</w:t>
      </w:r>
    </w:p>
    <w:p w14:paraId="213BB15F" w14:textId="5944CD17" w:rsidR="00D401C2" w:rsidRPr="00F202C0" w:rsidRDefault="00D401C2" w:rsidP="00E73B44">
      <w:pPr>
        <w:numPr>
          <w:ilvl w:val="0"/>
          <w:numId w:val="28"/>
        </w:numPr>
        <w:jc w:val="both"/>
        <w:rPr>
          <w:rFonts w:ascii="Calibri Light" w:hAnsi="Calibri Light" w:cs="Calibri Light"/>
          <w:sz w:val="24"/>
          <w:szCs w:val="24"/>
        </w:rPr>
      </w:pPr>
      <w:r w:rsidRPr="00F202C0">
        <w:rPr>
          <w:rFonts w:ascii="Calibri Light" w:hAnsi="Calibri Light" w:cs="Calibri Light"/>
          <w:sz w:val="24"/>
          <w:szCs w:val="24"/>
        </w:rPr>
        <w:t>Incidents/complaints</w:t>
      </w:r>
      <w:r w:rsidR="00C618E9" w:rsidRPr="00F202C0">
        <w:rPr>
          <w:rFonts w:ascii="Calibri Light" w:hAnsi="Calibri Light" w:cs="Calibri Light"/>
          <w:sz w:val="24"/>
          <w:szCs w:val="24"/>
        </w:rPr>
        <w:t xml:space="preserve"> review</w:t>
      </w:r>
      <w:r w:rsidR="00E73B44" w:rsidRPr="00F202C0">
        <w:rPr>
          <w:rFonts w:ascii="Calibri Light" w:hAnsi="Calibri Light" w:cs="Calibri Light"/>
          <w:sz w:val="24"/>
          <w:szCs w:val="24"/>
        </w:rPr>
        <w:t>.</w:t>
      </w:r>
    </w:p>
    <w:p w14:paraId="4D8CF37A" w14:textId="77777777" w:rsidR="00C849B6" w:rsidRDefault="00C849B6" w:rsidP="001F3D5F">
      <w:pPr>
        <w:jc w:val="both"/>
        <w:rPr>
          <w:rFonts w:ascii="Calibri Light" w:hAnsi="Calibri Light" w:cs="Calibri Light"/>
          <w:b/>
          <w:sz w:val="24"/>
          <w:szCs w:val="24"/>
        </w:rPr>
      </w:pPr>
    </w:p>
    <w:p w14:paraId="6750A21F" w14:textId="1C143048" w:rsidR="00AD1DF4" w:rsidRPr="00F202C0" w:rsidRDefault="00AD1DF4" w:rsidP="001F3D5F">
      <w:pPr>
        <w:jc w:val="both"/>
        <w:rPr>
          <w:rFonts w:ascii="Calibri Light" w:hAnsi="Calibri Light" w:cs="Calibri Light"/>
          <w:b/>
          <w:sz w:val="24"/>
          <w:szCs w:val="24"/>
        </w:rPr>
      </w:pPr>
      <w:r w:rsidRPr="00F202C0">
        <w:rPr>
          <w:rFonts w:ascii="Calibri Light" w:hAnsi="Calibri Light" w:cs="Calibri Light"/>
          <w:b/>
          <w:sz w:val="24"/>
          <w:szCs w:val="24"/>
        </w:rPr>
        <w:t>Policies</w:t>
      </w:r>
    </w:p>
    <w:p w14:paraId="6F7A0D68" w14:textId="6C21E691" w:rsidR="00A8338F" w:rsidRPr="00F202C0" w:rsidRDefault="00A8338F" w:rsidP="00AD1DF4">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Medications</w:t>
      </w:r>
    </w:p>
    <w:p w14:paraId="0876276B" w14:textId="77777777" w:rsidR="00A8338F" w:rsidRPr="00F202C0" w:rsidRDefault="00AD1DF4" w:rsidP="00AD1DF4">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Clinical Records Management</w:t>
      </w:r>
    </w:p>
    <w:p w14:paraId="30B4767F" w14:textId="4B414665" w:rsidR="00A8338F" w:rsidRPr="00F202C0" w:rsidRDefault="00A8338F" w:rsidP="00AD1DF4">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Consent</w:t>
      </w:r>
    </w:p>
    <w:p w14:paraId="20061EDC" w14:textId="77777777" w:rsidR="00A8338F" w:rsidRPr="00F202C0" w:rsidRDefault="00A8338F" w:rsidP="00AD1DF4">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Discharge of Patients</w:t>
      </w:r>
    </w:p>
    <w:p w14:paraId="4D2B462D" w14:textId="77777777" w:rsidR="00A8338F" w:rsidRPr="00F202C0" w:rsidRDefault="00A8338F" w:rsidP="00AD1DF4">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Emergency Management</w:t>
      </w:r>
    </w:p>
    <w:p w14:paraId="1BAF8507" w14:textId="77777777" w:rsidR="00A8338F" w:rsidRPr="00F202C0" w:rsidRDefault="00A8338F" w:rsidP="00AD1DF4">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Falls Prevention and Management</w:t>
      </w:r>
    </w:p>
    <w:p w14:paraId="099A9B51" w14:textId="76F09265" w:rsidR="00A8338F" w:rsidRPr="00F202C0" w:rsidRDefault="004A2302" w:rsidP="00AD1DF4">
      <w:pPr>
        <w:numPr>
          <w:ilvl w:val="1"/>
          <w:numId w:val="8"/>
        </w:numPr>
        <w:tabs>
          <w:tab w:val="clear" w:pos="1647"/>
          <w:tab w:val="left" w:pos="540"/>
        </w:tabs>
        <w:ind w:left="0" w:firstLine="0"/>
        <w:jc w:val="both"/>
        <w:rPr>
          <w:rFonts w:ascii="Calibri Light" w:hAnsi="Calibri Light" w:cs="Calibri Light"/>
          <w:sz w:val="24"/>
          <w:szCs w:val="24"/>
        </w:rPr>
      </w:pPr>
      <w:r>
        <w:rPr>
          <w:rFonts w:ascii="Calibri Light" w:hAnsi="Calibri Light" w:cs="Calibri Light"/>
          <w:sz w:val="24"/>
          <w:szCs w:val="24"/>
        </w:rPr>
        <w:t xml:space="preserve">Patient </w:t>
      </w:r>
      <w:r w:rsidR="00A8338F" w:rsidRPr="00F202C0">
        <w:rPr>
          <w:rFonts w:ascii="Calibri Light" w:hAnsi="Calibri Light" w:cs="Calibri Light"/>
          <w:sz w:val="24"/>
          <w:szCs w:val="24"/>
        </w:rPr>
        <w:t>Family Violence</w:t>
      </w:r>
    </w:p>
    <w:p w14:paraId="205B7943" w14:textId="77777777" w:rsidR="00A8338F" w:rsidRPr="00F202C0" w:rsidRDefault="00A8338F" w:rsidP="00AD1DF4">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Patient Assessment</w:t>
      </w:r>
    </w:p>
    <w:p w14:paraId="7EAC435A" w14:textId="24FEBAC1" w:rsidR="00A8338F" w:rsidRPr="00C849B6" w:rsidRDefault="00A8338F" w:rsidP="00C849B6">
      <w:pPr>
        <w:pStyle w:val="ListParagraph"/>
        <w:numPr>
          <w:ilvl w:val="1"/>
          <w:numId w:val="8"/>
        </w:numPr>
        <w:tabs>
          <w:tab w:val="clear" w:pos="1647"/>
          <w:tab w:val="left" w:pos="540"/>
        </w:tabs>
        <w:spacing w:line="259" w:lineRule="auto"/>
        <w:ind w:hanging="1647"/>
        <w:jc w:val="both"/>
        <w:rPr>
          <w:rFonts w:ascii="Calibri Light" w:eastAsia="Calibri Light" w:hAnsi="Calibri Light" w:cs="Calibri Light"/>
          <w:sz w:val="24"/>
          <w:szCs w:val="24"/>
        </w:rPr>
      </w:pPr>
      <w:r w:rsidRPr="00C849B6">
        <w:rPr>
          <w:rFonts w:ascii="Calibri Light" w:hAnsi="Calibri Light" w:cs="Calibri Light"/>
          <w:sz w:val="24"/>
          <w:szCs w:val="24"/>
        </w:rPr>
        <w:t xml:space="preserve">Patients – Restraint </w:t>
      </w:r>
      <w:r w:rsidR="1979A204" w:rsidRPr="00C849B6">
        <w:rPr>
          <w:rFonts w:ascii="Calibri Light" w:hAnsi="Calibri Light" w:cs="Calibri Light"/>
          <w:sz w:val="24"/>
          <w:szCs w:val="24"/>
        </w:rPr>
        <w:t>Elimination</w:t>
      </w:r>
    </w:p>
    <w:p w14:paraId="02E5252F" w14:textId="381BFE0F" w:rsidR="00A8338F" w:rsidRPr="00F202C0" w:rsidRDefault="00205458" w:rsidP="00AD1DF4">
      <w:pPr>
        <w:numPr>
          <w:ilvl w:val="1"/>
          <w:numId w:val="8"/>
        </w:numPr>
        <w:tabs>
          <w:tab w:val="clear" w:pos="1647"/>
          <w:tab w:val="left" w:pos="540"/>
        </w:tabs>
        <w:ind w:left="0" w:firstLine="0"/>
        <w:jc w:val="both"/>
        <w:rPr>
          <w:rFonts w:ascii="Calibri Light" w:hAnsi="Calibri Light" w:cs="Calibri Light"/>
          <w:sz w:val="24"/>
          <w:szCs w:val="24"/>
        </w:rPr>
      </w:pPr>
      <w:r>
        <w:rPr>
          <w:rFonts w:ascii="Calibri Light" w:hAnsi="Calibri Light" w:cs="Calibri Light"/>
          <w:sz w:val="24"/>
          <w:szCs w:val="24"/>
        </w:rPr>
        <w:t xml:space="preserve">Cardiopulmonary </w:t>
      </w:r>
      <w:r w:rsidR="00A8338F" w:rsidRPr="00F202C0">
        <w:rPr>
          <w:rFonts w:ascii="Calibri Light" w:hAnsi="Calibri Light" w:cs="Calibri Light"/>
          <w:sz w:val="24"/>
          <w:szCs w:val="24"/>
        </w:rPr>
        <w:t>Resuscitation</w:t>
      </w:r>
      <w:r>
        <w:rPr>
          <w:rFonts w:ascii="Calibri Light" w:hAnsi="Calibri Light" w:cs="Calibri Light"/>
          <w:sz w:val="24"/>
          <w:szCs w:val="24"/>
        </w:rPr>
        <w:t xml:space="preserve"> (CPR)</w:t>
      </w:r>
    </w:p>
    <w:p w14:paraId="339ED2A1" w14:textId="1FA62D44" w:rsidR="00A8338F" w:rsidRPr="00F202C0" w:rsidRDefault="00A8338F" w:rsidP="00AD1DF4">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Transfer of Patients</w:t>
      </w:r>
    </w:p>
    <w:p w14:paraId="2C189210" w14:textId="097CF0C4" w:rsidR="00AD1DF4" w:rsidRPr="00F202C0" w:rsidRDefault="00FC699A" w:rsidP="00AD1DF4">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 xml:space="preserve">Venous </w:t>
      </w:r>
      <w:proofErr w:type="spellStart"/>
      <w:r w:rsidRPr="00F202C0">
        <w:rPr>
          <w:rFonts w:ascii="Calibri Light" w:hAnsi="Calibri Light" w:cs="Calibri Light"/>
          <w:sz w:val="24"/>
          <w:szCs w:val="24"/>
        </w:rPr>
        <w:t>thromboembol</w:t>
      </w:r>
      <w:r w:rsidR="006174B3">
        <w:rPr>
          <w:rFonts w:ascii="Calibri Light" w:hAnsi="Calibri Light" w:cs="Calibri Light"/>
          <w:sz w:val="24"/>
          <w:szCs w:val="24"/>
        </w:rPr>
        <w:t>us</w:t>
      </w:r>
      <w:proofErr w:type="spellEnd"/>
      <w:r w:rsidR="006174B3">
        <w:rPr>
          <w:rFonts w:ascii="Calibri Light" w:hAnsi="Calibri Light" w:cs="Calibri Light"/>
          <w:sz w:val="24"/>
          <w:szCs w:val="24"/>
        </w:rPr>
        <w:t xml:space="preserve"> Prophyla</w:t>
      </w:r>
      <w:r w:rsidR="00E76BB5">
        <w:rPr>
          <w:rFonts w:ascii="Calibri Light" w:hAnsi="Calibri Light" w:cs="Calibri Light"/>
          <w:sz w:val="24"/>
          <w:szCs w:val="24"/>
        </w:rPr>
        <w:t>xis</w:t>
      </w:r>
      <w:r w:rsidR="00AD1DF4" w:rsidRPr="00F202C0">
        <w:rPr>
          <w:rFonts w:ascii="Calibri Light" w:hAnsi="Calibri Light" w:cs="Calibri Light"/>
          <w:sz w:val="24"/>
          <w:szCs w:val="24"/>
        </w:rPr>
        <w:t xml:space="preserve"> </w:t>
      </w:r>
    </w:p>
    <w:p w14:paraId="6735A9D5" w14:textId="77777777" w:rsidR="00EA6210" w:rsidRPr="00F202C0" w:rsidRDefault="00EA6210" w:rsidP="001F3D5F">
      <w:pPr>
        <w:jc w:val="both"/>
        <w:rPr>
          <w:rFonts w:ascii="Calibri Light" w:hAnsi="Calibri Light" w:cs="Calibri Light"/>
          <w:b/>
          <w:sz w:val="24"/>
          <w:szCs w:val="24"/>
        </w:rPr>
      </w:pPr>
    </w:p>
    <w:p w14:paraId="7B4BDD52" w14:textId="10C1304A" w:rsidR="00AD1DF4" w:rsidRPr="00F202C0" w:rsidRDefault="00A8338F" w:rsidP="001F3D5F">
      <w:pPr>
        <w:jc w:val="both"/>
        <w:rPr>
          <w:rFonts w:ascii="Calibri Light" w:hAnsi="Calibri Light" w:cs="Calibri Light"/>
          <w:b/>
          <w:sz w:val="24"/>
          <w:szCs w:val="24"/>
        </w:rPr>
      </w:pPr>
      <w:r w:rsidRPr="00F202C0">
        <w:rPr>
          <w:rFonts w:ascii="Calibri Light" w:hAnsi="Calibri Light" w:cs="Calibri Light"/>
          <w:b/>
          <w:sz w:val="24"/>
          <w:szCs w:val="24"/>
        </w:rPr>
        <w:t>Clinical Services Work Manual</w:t>
      </w:r>
    </w:p>
    <w:p w14:paraId="5E86E527" w14:textId="77777777" w:rsidR="00A8338F" w:rsidRPr="00F202C0" w:rsidRDefault="00A8338F" w:rsidP="001F3D5F">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Alcohol Withdrawal Guidelines</w:t>
      </w:r>
    </w:p>
    <w:p w14:paraId="696EF027" w14:textId="77777777" w:rsidR="00A8338F" w:rsidRPr="00F202C0" w:rsidRDefault="00A8338F" w:rsidP="001F3D5F">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Bed Rails</w:t>
      </w:r>
    </w:p>
    <w:p w14:paraId="7868830E" w14:textId="77777777" w:rsidR="00A8338F" w:rsidRPr="00F202C0" w:rsidRDefault="00A8338F" w:rsidP="001F3D5F">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Cardiac Arrest</w:t>
      </w:r>
    </w:p>
    <w:p w14:paraId="2B1B2FF5" w14:textId="7208789E" w:rsidR="00A8338F" w:rsidRPr="00F202C0" w:rsidRDefault="00A8338F" w:rsidP="001F3D5F">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Day Surgery Discharge</w:t>
      </w:r>
    </w:p>
    <w:p w14:paraId="55D0EB0D" w14:textId="18CA3D06" w:rsidR="001B0D71" w:rsidRPr="00F202C0" w:rsidRDefault="001B0D71" w:rsidP="001F3D5F">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Emergency Equipment</w:t>
      </w:r>
    </w:p>
    <w:p w14:paraId="59D2CB73" w14:textId="23133A6E" w:rsidR="001B0D71" w:rsidRPr="00F202C0" w:rsidRDefault="001B0D71" w:rsidP="001F3D5F">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ISBAR Communication Tool</w:t>
      </w:r>
    </w:p>
    <w:p w14:paraId="4AD642B7" w14:textId="0B2B1FA2" w:rsidR="001B0D71" w:rsidRPr="00F202C0" w:rsidRDefault="00C63028" w:rsidP="001F3D5F">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Modified</w:t>
      </w:r>
      <w:r w:rsidR="001B0D71" w:rsidRPr="00F202C0">
        <w:rPr>
          <w:rFonts w:ascii="Calibri Light" w:hAnsi="Calibri Light" w:cs="Calibri Light"/>
          <w:sz w:val="24"/>
          <w:szCs w:val="24"/>
        </w:rPr>
        <w:t xml:space="preserve"> Early Warning System</w:t>
      </w:r>
    </w:p>
    <w:p w14:paraId="6F779ED8" w14:textId="77777777" w:rsidR="001B0D71" w:rsidRPr="00F202C0" w:rsidRDefault="001B0D71" w:rsidP="00E73B44">
      <w:pPr>
        <w:tabs>
          <w:tab w:val="left" w:pos="540"/>
        </w:tabs>
        <w:jc w:val="both"/>
        <w:rPr>
          <w:rFonts w:ascii="Calibri Light" w:hAnsi="Calibri Light" w:cs="Calibri Light"/>
          <w:b/>
          <w:sz w:val="24"/>
          <w:szCs w:val="24"/>
        </w:rPr>
      </w:pPr>
    </w:p>
    <w:p w14:paraId="4DB5543E" w14:textId="0C268C37" w:rsidR="00A257B4" w:rsidRPr="00EE5A8D" w:rsidRDefault="001B0D71" w:rsidP="00EE5A8D">
      <w:pPr>
        <w:tabs>
          <w:tab w:val="left" w:pos="540"/>
        </w:tabs>
        <w:jc w:val="both"/>
        <w:rPr>
          <w:rFonts w:ascii="Calibri Light" w:hAnsi="Calibri Light" w:cs="Calibri Light"/>
          <w:b/>
          <w:sz w:val="24"/>
          <w:szCs w:val="24"/>
        </w:rPr>
      </w:pPr>
      <w:r w:rsidRPr="00F202C0">
        <w:rPr>
          <w:rFonts w:ascii="Calibri Light" w:hAnsi="Calibri Light" w:cs="Calibri Light"/>
          <w:b/>
          <w:sz w:val="24"/>
          <w:szCs w:val="24"/>
        </w:rPr>
        <w:t>Other</w:t>
      </w:r>
    </w:p>
    <w:p w14:paraId="69EAC8AC" w14:textId="406DB4A7" w:rsidR="000C5EF0" w:rsidRPr="00A257B4" w:rsidRDefault="000C5EF0" w:rsidP="00A257B4">
      <w:pPr>
        <w:numPr>
          <w:ilvl w:val="1"/>
          <w:numId w:val="8"/>
        </w:numPr>
        <w:tabs>
          <w:tab w:val="clear" w:pos="1647"/>
          <w:tab w:val="left" w:pos="540"/>
        </w:tabs>
        <w:ind w:left="0" w:firstLine="0"/>
        <w:jc w:val="both"/>
        <w:rPr>
          <w:rFonts w:ascii="Calibri Light" w:hAnsi="Calibri Light" w:cs="Calibri Light"/>
          <w:sz w:val="24"/>
          <w:szCs w:val="24"/>
        </w:rPr>
      </w:pPr>
      <w:r w:rsidRPr="00A257B4">
        <w:rPr>
          <w:rFonts w:ascii="Calibri Light" w:hAnsi="Calibri Light" w:cs="Calibri Light"/>
          <w:sz w:val="24"/>
          <w:szCs w:val="24"/>
        </w:rPr>
        <w:t>Calderdale Framework</w:t>
      </w:r>
    </w:p>
    <w:p w14:paraId="52D14F1E" w14:textId="08BF0C40" w:rsidR="001B0D71" w:rsidRPr="00F202C0" w:rsidRDefault="001B0D71" w:rsidP="001B0D71">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Handover of patients from DSU to theatre (Coolock DSU)</w:t>
      </w:r>
    </w:p>
    <w:p w14:paraId="213BB167" w14:textId="5797886C" w:rsidR="00941274" w:rsidRPr="00F202C0" w:rsidRDefault="00941274" w:rsidP="001F3D5F">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Nursing Care Guidelines for PACU</w:t>
      </w:r>
      <w:r w:rsidR="008E3413" w:rsidRPr="00F202C0">
        <w:rPr>
          <w:rFonts w:ascii="Calibri Light" w:hAnsi="Calibri Light" w:cs="Calibri Light"/>
          <w:sz w:val="24"/>
          <w:szCs w:val="24"/>
        </w:rPr>
        <w:t xml:space="preserve"> </w:t>
      </w:r>
      <w:r w:rsidR="001B0D71" w:rsidRPr="00F202C0">
        <w:rPr>
          <w:rFonts w:ascii="Calibri Light" w:hAnsi="Calibri Light" w:cs="Calibri Light"/>
          <w:sz w:val="24"/>
          <w:szCs w:val="24"/>
        </w:rPr>
        <w:t>(PACU)</w:t>
      </w:r>
    </w:p>
    <w:p w14:paraId="213BB16A" w14:textId="62B5DBFC" w:rsidR="000E402E" w:rsidRPr="00F202C0" w:rsidRDefault="00462049" w:rsidP="00F202C0">
      <w:pPr>
        <w:numPr>
          <w:ilvl w:val="1"/>
          <w:numId w:val="8"/>
        </w:numPr>
        <w:tabs>
          <w:tab w:val="clear" w:pos="1647"/>
          <w:tab w:val="left" w:pos="540"/>
        </w:tabs>
        <w:ind w:left="0" w:firstLine="0"/>
        <w:jc w:val="both"/>
        <w:rPr>
          <w:rFonts w:ascii="Calibri Light" w:hAnsi="Calibri Light" w:cs="Calibri Light"/>
          <w:sz w:val="24"/>
          <w:szCs w:val="24"/>
        </w:rPr>
      </w:pPr>
      <w:r w:rsidRPr="00F202C0">
        <w:rPr>
          <w:rFonts w:ascii="Calibri Light" w:hAnsi="Calibri Light" w:cs="Calibri Light"/>
          <w:sz w:val="24"/>
          <w:szCs w:val="24"/>
        </w:rPr>
        <w:t>PACU Handover</w:t>
      </w:r>
      <w:r w:rsidR="00CE1434" w:rsidRPr="00F202C0">
        <w:rPr>
          <w:rFonts w:ascii="Calibri Light" w:hAnsi="Calibri Light" w:cs="Calibri Light"/>
          <w:sz w:val="24"/>
          <w:szCs w:val="24"/>
        </w:rPr>
        <w:t xml:space="preserve"> Sheet</w:t>
      </w:r>
      <w:r w:rsidR="008E3413" w:rsidRPr="00F202C0">
        <w:rPr>
          <w:rFonts w:ascii="Calibri Light" w:hAnsi="Calibri Light" w:cs="Calibri Light"/>
          <w:sz w:val="24"/>
          <w:szCs w:val="24"/>
        </w:rPr>
        <w:t xml:space="preserve"> </w:t>
      </w:r>
      <w:r w:rsidR="001B0D71" w:rsidRPr="00F202C0">
        <w:rPr>
          <w:rFonts w:ascii="Calibri Light" w:hAnsi="Calibri Light" w:cs="Calibri Light"/>
          <w:sz w:val="24"/>
          <w:szCs w:val="24"/>
        </w:rPr>
        <w:t>(PACU)</w:t>
      </w:r>
    </w:p>
    <w:p w14:paraId="3F6314F1" w14:textId="77777777" w:rsidR="00922E47" w:rsidRDefault="00922E47" w:rsidP="00471D30">
      <w:pPr>
        <w:jc w:val="both"/>
        <w:rPr>
          <w:rStyle w:val="Hyperlink"/>
          <w:rFonts w:ascii="Calibri Light" w:hAnsi="Calibri Light" w:cs="Calibri Light"/>
          <w:color w:val="auto"/>
          <w:sz w:val="24"/>
          <w:szCs w:val="24"/>
        </w:rPr>
      </w:pPr>
    </w:p>
    <w:p w14:paraId="686C0FCD" w14:textId="5BC6005D" w:rsidR="00B626AD" w:rsidRPr="00F202C0" w:rsidRDefault="00B626AD" w:rsidP="00471D30">
      <w:pPr>
        <w:jc w:val="both"/>
        <w:rPr>
          <w:rFonts w:ascii="Calibri Light" w:hAnsi="Calibri Light" w:cs="Calibri Light"/>
          <w:sz w:val="24"/>
          <w:szCs w:val="24"/>
        </w:rPr>
      </w:pPr>
      <w:hyperlink r:id="rId15" w:history="1">
        <w:r w:rsidRPr="00F202C0">
          <w:rPr>
            <w:rStyle w:val="Hyperlink"/>
            <w:rFonts w:ascii="Calibri Light" w:hAnsi="Calibri Light" w:cs="Calibri Light"/>
            <w:color w:val="auto"/>
            <w:sz w:val="24"/>
            <w:szCs w:val="24"/>
          </w:rPr>
          <w:t>Click here for health navig</w:t>
        </w:r>
        <w:r w:rsidRPr="00F202C0">
          <w:rPr>
            <w:rStyle w:val="Hyperlink"/>
            <w:rFonts w:ascii="Calibri Light" w:hAnsi="Calibri Light" w:cs="Calibri Light"/>
            <w:color w:val="auto"/>
            <w:sz w:val="24"/>
            <w:szCs w:val="24"/>
          </w:rPr>
          <w:t>a</w:t>
        </w:r>
        <w:r w:rsidRPr="00F202C0">
          <w:rPr>
            <w:rStyle w:val="Hyperlink"/>
            <w:rFonts w:ascii="Calibri Light" w:hAnsi="Calibri Light" w:cs="Calibri Light"/>
            <w:color w:val="auto"/>
            <w:sz w:val="24"/>
            <w:szCs w:val="24"/>
          </w:rPr>
          <w:t>tor resource on patient centred care</w:t>
        </w:r>
      </w:hyperlink>
    </w:p>
    <w:p w14:paraId="281C04EE" w14:textId="77777777" w:rsidR="00B626AD" w:rsidRPr="00F202C0" w:rsidRDefault="00B626AD" w:rsidP="00B626AD">
      <w:pPr>
        <w:jc w:val="both"/>
        <w:rPr>
          <w:rFonts w:ascii="Calibri Light" w:hAnsi="Calibri Light" w:cs="Calibri Light"/>
          <w:sz w:val="24"/>
          <w:szCs w:val="24"/>
        </w:rPr>
      </w:pPr>
    </w:p>
    <w:p w14:paraId="3BA37210" w14:textId="0D8E6D9E" w:rsidR="00563B71" w:rsidRPr="00F202C0" w:rsidRDefault="004663A6" w:rsidP="00E73B44">
      <w:pPr>
        <w:rPr>
          <w:rFonts w:ascii="Calibri Light" w:hAnsi="Calibri Light" w:cs="Calibri Light"/>
          <w:sz w:val="24"/>
          <w:szCs w:val="24"/>
        </w:rPr>
      </w:pPr>
      <w:r>
        <w:rPr>
          <w:rFonts w:ascii="Calibri Light" w:hAnsi="Calibri Light" w:cs="Calibri Light"/>
          <w:b/>
          <w:sz w:val="24"/>
          <w:szCs w:val="24"/>
        </w:rPr>
        <w:t>Sources</w:t>
      </w:r>
      <w:r w:rsidR="001B410B" w:rsidRPr="00F202C0">
        <w:rPr>
          <w:rFonts w:ascii="Calibri Light" w:hAnsi="Calibri Light" w:cs="Calibri Light"/>
          <w:b/>
          <w:sz w:val="24"/>
          <w:szCs w:val="24"/>
        </w:rPr>
        <w:t xml:space="preserve"> </w:t>
      </w:r>
    </w:p>
    <w:p w14:paraId="0326DF7D" w14:textId="6866B6E2" w:rsidR="00ED0563" w:rsidRPr="00F202C0" w:rsidRDefault="00ED0563" w:rsidP="7C39268D">
      <w:pPr>
        <w:rPr>
          <w:rFonts w:ascii="Calibri Light" w:hAnsi="Calibri Light" w:cs="Calibri Light"/>
          <w:sz w:val="24"/>
          <w:szCs w:val="24"/>
          <w:lang w:val="en-US"/>
        </w:rPr>
      </w:pPr>
      <w:r w:rsidRPr="7C39268D">
        <w:rPr>
          <w:rFonts w:ascii="Calibri Light" w:hAnsi="Calibri Light" w:cs="Calibri Light"/>
          <w:sz w:val="24"/>
          <w:szCs w:val="24"/>
          <w:lang w:val="en-US"/>
        </w:rPr>
        <w:t>Australian Medical Association</w:t>
      </w:r>
      <w:r w:rsidR="001B410B" w:rsidRPr="7C39268D">
        <w:rPr>
          <w:rFonts w:ascii="Calibri Light" w:hAnsi="Calibri Light" w:cs="Calibri Light"/>
          <w:sz w:val="24"/>
          <w:szCs w:val="24"/>
          <w:lang w:val="en-US"/>
        </w:rPr>
        <w:t xml:space="preserve"> (2006)</w:t>
      </w:r>
      <w:r w:rsidRPr="7C39268D">
        <w:rPr>
          <w:rFonts w:ascii="Calibri Light" w:hAnsi="Calibri Light" w:cs="Calibri Light"/>
          <w:sz w:val="24"/>
          <w:szCs w:val="24"/>
          <w:lang w:val="en-US"/>
        </w:rPr>
        <w:t>. Safe handover: safe patients. AMA Clinical Handover Guide. AMA, Sydney</w:t>
      </w:r>
      <w:r w:rsidR="00BA0E13" w:rsidRPr="7C39268D">
        <w:rPr>
          <w:rFonts w:ascii="Calibri Light" w:hAnsi="Calibri Light" w:cs="Calibri Light"/>
          <w:sz w:val="24"/>
          <w:szCs w:val="24"/>
          <w:lang w:val="en-US"/>
        </w:rPr>
        <w:t>;</w:t>
      </w:r>
      <w:r w:rsidRPr="7C39268D">
        <w:rPr>
          <w:rFonts w:ascii="Calibri Light" w:hAnsi="Calibri Light" w:cs="Calibri Light"/>
          <w:sz w:val="24"/>
          <w:szCs w:val="24"/>
          <w:lang w:val="en-US"/>
        </w:rPr>
        <w:t xml:space="preserve"> A</w:t>
      </w:r>
      <w:r w:rsidR="00BA0E13" w:rsidRPr="7C39268D">
        <w:rPr>
          <w:rFonts w:ascii="Calibri Light" w:hAnsi="Calibri Light" w:cs="Calibri Light"/>
          <w:sz w:val="24"/>
          <w:szCs w:val="24"/>
          <w:lang w:val="en-US"/>
        </w:rPr>
        <w:t>ccessed</w:t>
      </w:r>
      <w:r w:rsidRPr="7C39268D">
        <w:rPr>
          <w:rFonts w:ascii="Calibri Light" w:hAnsi="Calibri Light" w:cs="Calibri Light"/>
          <w:sz w:val="24"/>
          <w:szCs w:val="24"/>
          <w:lang w:val="en-US"/>
        </w:rPr>
        <w:t xml:space="preserve"> from: </w:t>
      </w:r>
      <w:r w:rsidRPr="7C39268D">
        <w:rPr>
          <w:rFonts w:ascii="Calibri Light" w:hAnsi="Calibri Light" w:cs="Calibri Light"/>
          <w:sz w:val="24"/>
          <w:szCs w:val="24"/>
          <w:u w:val="single"/>
          <w:lang w:val="en-US"/>
        </w:rPr>
        <w:t>http://ama.com.au/node</w:t>
      </w:r>
      <w:r w:rsidRPr="7C39268D">
        <w:rPr>
          <w:rFonts w:ascii="Calibri Light" w:hAnsi="Calibri Light" w:cs="Calibri Light"/>
          <w:sz w:val="24"/>
          <w:szCs w:val="24"/>
          <w:lang w:val="en-US"/>
        </w:rPr>
        <w:t xml:space="preserve"> *</w:t>
      </w:r>
    </w:p>
    <w:p w14:paraId="79DD6290" w14:textId="77777777" w:rsidR="00AD1DF4" w:rsidRPr="00F202C0" w:rsidRDefault="00AD1DF4" w:rsidP="00E73B44">
      <w:pPr>
        <w:rPr>
          <w:rFonts w:ascii="Calibri Light" w:hAnsi="Calibri Light" w:cs="Calibri Light"/>
          <w:sz w:val="24"/>
          <w:szCs w:val="24"/>
          <w:lang w:val="en"/>
        </w:rPr>
      </w:pPr>
    </w:p>
    <w:p w14:paraId="3FA486A1" w14:textId="70FD5722" w:rsidR="001B0D71" w:rsidRPr="00F202C0" w:rsidRDefault="001B0D71" w:rsidP="001B0D71">
      <w:pPr>
        <w:rPr>
          <w:rFonts w:ascii="Calibri Light" w:hAnsi="Calibri Light" w:cs="Calibri Light"/>
          <w:sz w:val="24"/>
          <w:szCs w:val="24"/>
        </w:rPr>
      </w:pPr>
      <w:r w:rsidRPr="00F202C0">
        <w:rPr>
          <w:rFonts w:ascii="Calibri Light" w:hAnsi="Calibri Light" w:cs="Calibri Light"/>
          <w:sz w:val="24"/>
          <w:szCs w:val="24"/>
          <w:lang w:val="en-US"/>
        </w:rPr>
        <w:lastRenderedPageBreak/>
        <w:t>Institute for Healthcare Improvement (2013) SBAR toolkit poster template A</w:t>
      </w:r>
      <w:r w:rsidR="00BA0E13" w:rsidRPr="00F202C0">
        <w:rPr>
          <w:rFonts w:ascii="Calibri Light" w:hAnsi="Calibri Light" w:cs="Calibri Light"/>
          <w:sz w:val="24"/>
          <w:szCs w:val="24"/>
          <w:lang w:val="en-US"/>
        </w:rPr>
        <w:t>ccessed</w:t>
      </w:r>
      <w:r w:rsidRPr="00F202C0">
        <w:rPr>
          <w:rFonts w:ascii="Calibri Light" w:hAnsi="Calibri Light" w:cs="Calibri Light"/>
          <w:sz w:val="24"/>
          <w:szCs w:val="24"/>
          <w:lang w:val="en-US"/>
        </w:rPr>
        <w:t xml:space="preserve"> from: </w:t>
      </w:r>
      <w:r w:rsidR="00FC699A" w:rsidRPr="00922E47">
        <w:rPr>
          <w:rStyle w:val="Hyperlink"/>
          <w:rFonts w:ascii="Calibri Light" w:hAnsi="Calibri Light" w:cs="Calibri Light"/>
          <w:color w:val="auto"/>
          <w:sz w:val="24"/>
          <w:szCs w:val="24"/>
        </w:rPr>
        <w:t>http://www.ihi.org/knowledge/Pages/Tools/SBARToolkit.aspx</w:t>
      </w:r>
    </w:p>
    <w:p w14:paraId="21C8F5D1" w14:textId="77777777" w:rsidR="001B0D71" w:rsidRPr="00F202C0" w:rsidRDefault="001B0D71" w:rsidP="00E73B44">
      <w:pPr>
        <w:rPr>
          <w:rFonts w:ascii="Calibri Light" w:hAnsi="Calibri Light" w:cs="Calibri Light"/>
          <w:sz w:val="24"/>
          <w:szCs w:val="24"/>
          <w:lang w:val="en"/>
        </w:rPr>
      </w:pPr>
    </w:p>
    <w:p w14:paraId="5F0077AB" w14:textId="24C669CE" w:rsidR="00521EFD" w:rsidRPr="00C849B6" w:rsidRDefault="001B0D71" w:rsidP="00D459E9">
      <w:pPr>
        <w:rPr>
          <w:rFonts w:ascii="Calibri Light" w:hAnsi="Calibri Light" w:cs="Calibri Light"/>
          <w:sz w:val="24"/>
          <w:szCs w:val="24"/>
        </w:rPr>
      </w:pPr>
      <w:r w:rsidRPr="00F202C0">
        <w:rPr>
          <w:rFonts w:ascii="Calibri Light" w:hAnsi="Calibri Light" w:cs="Calibri Light"/>
          <w:sz w:val="24"/>
          <w:szCs w:val="24"/>
        </w:rPr>
        <w:t>West Coast District Health Board (2010)</w:t>
      </w:r>
      <w:r w:rsidR="00FC699A" w:rsidRPr="00F202C0">
        <w:rPr>
          <w:rFonts w:ascii="Calibri Light" w:hAnsi="Calibri Light" w:cs="Calibri Light"/>
          <w:sz w:val="24"/>
          <w:szCs w:val="24"/>
        </w:rPr>
        <w:t>;</w:t>
      </w:r>
      <w:r w:rsidRPr="00F202C0">
        <w:rPr>
          <w:rFonts w:ascii="Calibri Light" w:hAnsi="Calibri Light" w:cs="Calibri Light"/>
          <w:sz w:val="24"/>
          <w:szCs w:val="24"/>
        </w:rPr>
        <w:t xml:space="preserve"> ISBAR Communication Tool for Health Professionals</w:t>
      </w:r>
    </w:p>
    <w:sectPr w:rsidR="00521EFD" w:rsidRPr="00C849B6" w:rsidSect="00E73B44">
      <w:headerReference w:type="default" r:id="rId16"/>
      <w:type w:val="continuous"/>
      <w:pgSz w:w="11906" w:h="16838" w:code="9"/>
      <w:pgMar w:top="964" w:right="1416" w:bottom="964" w:left="1474" w:header="709" w:footer="1021" w:gutter="0"/>
      <w:cols w:space="708" w:equalWidth="0">
        <w:col w:w="868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6308B" w14:textId="77777777" w:rsidR="00AD3F01" w:rsidRDefault="00AD3F01">
      <w:r>
        <w:separator/>
      </w:r>
    </w:p>
  </w:endnote>
  <w:endnote w:type="continuationSeparator" w:id="0">
    <w:p w14:paraId="67701115" w14:textId="77777777" w:rsidR="00AD3F01" w:rsidRDefault="00AD3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DC33B" w14:textId="77777777" w:rsidR="00AD3F01" w:rsidRDefault="00AD3F01">
      <w:r>
        <w:separator/>
      </w:r>
    </w:p>
  </w:footnote>
  <w:footnote w:type="continuationSeparator" w:id="0">
    <w:p w14:paraId="52AAA583" w14:textId="77777777" w:rsidR="00AD3F01" w:rsidRDefault="00AD3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176" w:type="dxa"/>
      <w:tblBorders>
        <w:bottom w:val="single" w:sz="18"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830"/>
    </w:tblGrid>
    <w:tr w:rsidR="006C3598" w:rsidRPr="000469B9" w14:paraId="03D096AA" w14:textId="77777777" w:rsidTr="00337A0C">
      <w:tc>
        <w:tcPr>
          <w:tcW w:w="2093" w:type="dxa"/>
        </w:tcPr>
        <w:p w14:paraId="27E862ED" w14:textId="051D3BF4" w:rsidR="006C3598" w:rsidRPr="000469B9" w:rsidRDefault="003D2FED" w:rsidP="001F1C0F">
          <w:pPr>
            <w:pStyle w:val="Header"/>
            <w:rPr>
              <w:rFonts w:ascii="Calibri Light" w:hAnsi="Calibri Light" w:cs="Calibri Light"/>
            </w:rPr>
          </w:pPr>
          <w:r>
            <w:rPr>
              <w:rFonts w:ascii="Calibri Light" w:hAnsi="Calibri Light" w:cs="Calibri Light"/>
              <w:noProof/>
              <w:lang w:val="en-NZ" w:eastAsia="en-NZ"/>
            </w:rPr>
            <w:drawing>
              <wp:inline distT="0" distB="0" distL="0" distR="0" wp14:anchorId="43BC9959" wp14:editId="205F5A70">
                <wp:extent cx="1143000" cy="523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523875"/>
                        </a:xfrm>
                        <a:prstGeom prst="rect">
                          <a:avLst/>
                        </a:prstGeom>
                        <a:noFill/>
                        <a:ln>
                          <a:noFill/>
                        </a:ln>
                      </pic:spPr>
                    </pic:pic>
                  </a:graphicData>
                </a:graphic>
              </wp:inline>
            </w:drawing>
          </w:r>
        </w:p>
      </w:tc>
      <w:tc>
        <w:tcPr>
          <w:tcW w:w="7830" w:type="dxa"/>
          <w:tcBorders>
            <w:top w:val="nil"/>
            <w:bottom w:val="single" w:sz="18" w:space="0" w:color="auto"/>
            <w:right w:val="nil"/>
          </w:tcBorders>
        </w:tcPr>
        <w:p w14:paraId="1927F47E" w14:textId="77777777" w:rsidR="006C3598" w:rsidRPr="000469B9" w:rsidRDefault="006C3598" w:rsidP="001F1C0F">
          <w:pPr>
            <w:pStyle w:val="Header"/>
            <w:rPr>
              <w:rFonts w:ascii="Calibri Light" w:hAnsi="Calibri Light" w:cs="Calibri Light"/>
            </w:rPr>
          </w:pPr>
        </w:p>
        <w:p w14:paraId="2CDB49CF" w14:textId="3C509489" w:rsidR="006C3598" w:rsidRPr="000469B9" w:rsidRDefault="004E4D33" w:rsidP="001F1C0F">
          <w:pPr>
            <w:pStyle w:val="Header"/>
            <w:rPr>
              <w:rFonts w:ascii="Calibri Light" w:hAnsi="Calibri Light" w:cs="Calibri Light"/>
              <w:b/>
              <w:sz w:val="28"/>
              <w:szCs w:val="28"/>
            </w:rPr>
          </w:pPr>
          <w:r>
            <w:rPr>
              <w:rFonts w:ascii="Calibri Light" w:hAnsi="Calibri Light" w:cs="Calibri Light"/>
              <w:b/>
              <w:sz w:val="28"/>
              <w:szCs w:val="28"/>
            </w:rPr>
            <w:t>CLINICAL HANDOVER</w:t>
          </w:r>
        </w:p>
        <w:p w14:paraId="73AB6157" w14:textId="77777777" w:rsidR="006C3598" w:rsidRPr="000469B9" w:rsidRDefault="006C3598" w:rsidP="001F1C0F">
          <w:pPr>
            <w:pStyle w:val="Header"/>
            <w:rPr>
              <w:rFonts w:ascii="Calibri Light" w:hAnsi="Calibri Light" w:cs="Calibri Light"/>
              <w:b/>
              <w:sz w:val="22"/>
              <w:szCs w:val="22"/>
            </w:rPr>
          </w:pPr>
          <w:r w:rsidRPr="000469B9">
            <w:rPr>
              <w:rFonts w:ascii="Calibri Light" w:hAnsi="Calibri Light" w:cs="Calibri Light"/>
              <w:b/>
              <w:sz w:val="22"/>
              <w:szCs w:val="22"/>
            </w:rPr>
            <w:t xml:space="preserve">Page </w:t>
          </w:r>
          <w:r w:rsidRPr="000469B9">
            <w:rPr>
              <w:rFonts w:ascii="Calibri Light" w:hAnsi="Calibri Light" w:cs="Calibri Light"/>
              <w:b/>
              <w:sz w:val="22"/>
              <w:szCs w:val="22"/>
            </w:rPr>
            <w:fldChar w:fldCharType="begin"/>
          </w:r>
          <w:r w:rsidRPr="000469B9">
            <w:rPr>
              <w:rFonts w:ascii="Calibri Light" w:hAnsi="Calibri Light" w:cs="Calibri Light"/>
              <w:b/>
              <w:sz w:val="22"/>
              <w:szCs w:val="22"/>
            </w:rPr>
            <w:instrText xml:space="preserve"> PAGE  \* Arabic  \* MERGEFORMAT </w:instrText>
          </w:r>
          <w:r w:rsidRPr="000469B9">
            <w:rPr>
              <w:rFonts w:ascii="Calibri Light" w:hAnsi="Calibri Light" w:cs="Calibri Light"/>
              <w:b/>
              <w:sz w:val="22"/>
              <w:szCs w:val="22"/>
            </w:rPr>
            <w:fldChar w:fldCharType="separate"/>
          </w:r>
          <w:r w:rsidR="00965E2E">
            <w:rPr>
              <w:rFonts w:ascii="Calibri Light" w:hAnsi="Calibri Light" w:cs="Calibri Light"/>
              <w:b/>
              <w:noProof/>
              <w:sz w:val="22"/>
              <w:szCs w:val="22"/>
            </w:rPr>
            <w:t>1</w:t>
          </w:r>
          <w:r w:rsidRPr="000469B9">
            <w:rPr>
              <w:rFonts w:ascii="Calibri Light" w:hAnsi="Calibri Light" w:cs="Calibri Light"/>
              <w:b/>
              <w:sz w:val="22"/>
              <w:szCs w:val="22"/>
            </w:rPr>
            <w:fldChar w:fldCharType="end"/>
          </w:r>
          <w:r w:rsidRPr="000469B9">
            <w:rPr>
              <w:rFonts w:ascii="Calibri Light" w:hAnsi="Calibri Light" w:cs="Calibri Light"/>
              <w:b/>
              <w:sz w:val="22"/>
              <w:szCs w:val="22"/>
            </w:rPr>
            <w:t xml:space="preserve"> of </w:t>
          </w:r>
          <w:r w:rsidRPr="000469B9">
            <w:rPr>
              <w:rFonts w:ascii="Calibri Light" w:hAnsi="Calibri Light" w:cs="Calibri Light"/>
              <w:b/>
              <w:sz w:val="22"/>
              <w:szCs w:val="22"/>
            </w:rPr>
            <w:fldChar w:fldCharType="begin"/>
          </w:r>
          <w:r w:rsidRPr="000469B9">
            <w:rPr>
              <w:rFonts w:ascii="Calibri Light" w:hAnsi="Calibri Light" w:cs="Calibri Light"/>
              <w:b/>
              <w:sz w:val="22"/>
              <w:szCs w:val="22"/>
            </w:rPr>
            <w:instrText xml:space="preserve"> NUMPAGES  \* Arabic  \* MERGEFORMAT </w:instrText>
          </w:r>
          <w:r w:rsidRPr="000469B9">
            <w:rPr>
              <w:rFonts w:ascii="Calibri Light" w:hAnsi="Calibri Light" w:cs="Calibri Light"/>
              <w:b/>
              <w:sz w:val="22"/>
              <w:szCs w:val="22"/>
            </w:rPr>
            <w:fldChar w:fldCharType="separate"/>
          </w:r>
          <w:r w:rsidR="00965E2E">
            <w:rPr>
              <w:rFonts w:ascii="Calibri Light" w:hAnsi="Calibri Light" w:cs="Calibri Light"/>
              <w:b/>
              <w:noProof/>
              <w:sz w:val="22"/>
              <w:szCs w:val="22"/>
            </w:rPr>
            <w:t>5</w:t>
          </w:r>
          <w:r w:rsidRPr="000469B9">
            <w:rPr>
              <w:rFonts w:ascii="Calibri Light" w:hAnsi="Calibri Light" w:cs="Calibri Light"/>
              <w:b/>
              <w:sz w:val="22"/>
              <w:szCs w:val="22"/>
            </w:rPr>
            <w:fldChar w:fldCharType="end"/>
          </w:r>
        </w:p>
        <w:p w14:paraId="10C229F7" w14:textId="309F1474" w:rsidR="006C3598" w:rsidRPr="000469B9" w:rsidRDefault="006A0B75" w:rsidP="006C3598">
          <w:pPr>
            <w:pStyle w:val="Header"/>
            <w:jc w:val="right"/>
            <w:rPr>
              <w:rFonts w:ascii="Calibri Light" w:hAnsi="Calibri Light" w:cs="Calibri Light"/>
              <w:b/>
              <w:sz w:val="22"/>
              <w:szCs w:val="22"/>
            </w:rPr>
          </w:pPr>
          <w:r>
            <w:rPr>
              <w:rFonts w:ascii="Calibri Light" w:hAnsi="Calibri Light" w:cs="Calibri Light"/>
              <w:b/>
              <w:sz w:val="22"/>
              <w:szCs w:val="22"/>
            </w:rPr>
            <w:t xml:space="preserve">Reviewed: </w:t>
          </w:r>
          <w:r w:rsidR="00A80FE8">
            <w:rPr>
              <w:rFonts w:ascii="Calibri Light" w:hAnsi="Calibri Light" w:cs="Calibri Light"/>
              <w:b/>
              <w:sz w:val="22"/>
              <w:szCs w:val="22"/>
            </w:rPr>
            <w:t>September</w:t>
          </w:r>
          <w:r w:rsidR="000C5EF0">
            <w:rPr>
              <w:rFonts w:ascii="Calibri Light" w:hAnsi="Calibri Light" w:cs="Calibri Light"/>
              <w:b/>
              <w:sz w:val="22"/>
              <w:szCs w:val="22"/>
            </w:rPr>
            <w:t xml:space="preserve"> </w:t>
          </w:r>
          <w:r w:rsidR="170D980B" w:rsidRPr="170D980B">
            <w:rPr>
              <w:rFonts w:ascii="Calibri Light" w:hAnsi="Calibri Light" w:cs="Calibri Light"/>
              <w:b/>
              <w:bCs/>
              <w:sz w:val="22"/>
              <w:szCs w:val="22"/>
            </w:rPr>
            <w:t>2026</w:t>
          </w:r>
        </w:p>
      </w:tc>
    </w:tr>
  </w:tbl>
  <w:p w14:paraId="213BB186" w14:textId="77777777" w:rsidR="00F41B23" w:rsidRPr="000469B9" w:rsidRDefault="00F41B23" w:rsidP="00C36B4F">
    <w:pPr>
      <w:pStyle w:val="Header"/>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B9E"/>
    <w:multiLevelType w:val="hybridMultilevel"/>
    <w:tmpl w:val="A8BA6D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16F3C2A"/>
    <w:multiLevelType w:val="hybridMultilevel"/>
    <w:tmpl w:val="B35C4844"/>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3D23029"/>
    <w:multiLevelType w:val="hybridMultilevel"/>
    <w:tmpl w:val="A57C1E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4A550B9"/>
    <w:multiLevelType w:val="hybridMultilevel"/>
    <w:tmpl w:val="D83853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5DC0A40"/>
    <w:multiLevelType w:val="hybridMultilevel"/>
    <w:tmpl w:val="F410C718"/>
    <w:lvl w:ilvl="0" w:tplc="D6980278">
      <w:start w:val="1"/>
      <w:numFmt w:val="bullet"/>
      <w:lvlText w:val=""/>
      <w:lvlJc w:val="left"/>
      <w:pPr>
        <w:tabs>
          <w:tab w:val="num" w:pos="360"/>
        </w:tabs>
        <w:ind w:left="340" w:hanging="340"/>
      </w:pPr>
      <w:rPr>
        <w:rFonts w:ascii="Wingdings" w:hAnsi="Wingdings" w:hint="default"/>
        <w:sz w:val="16"/>
      </w:rPr>
    </w:lvl>
    <w:lvl w:ilvl="1" w:tplc="F974A016" w:tentative="1">
      <w:start w:val="1"/>
      <w:numFmt w:val="bullet"/>
      <w:lvlText w:val="o"/>
      <w:lvlJc w:val="left"/>
      <w:pPr>
        <w:tabs>
          <w:tab w:val="num" w:pos="1440"/>
        </w:tabs>
        <w:ind w:left="1440" w:hanging="360"/>
      </w:pPr>
      <w:rPr>
        <w:rFonts w:ascii="Courier New" w:hAnsi="Courier New" w:hint="default"/>
      </w:rPr>
    </w:lvl>
    <w:lvl w:ilvl="2" w:tplc="1B70F3C6" w:tentative="1">
      <w:start w:val="1"/>
      <w:numFmt w:val="bullet"/>
      <w:lvlText w:val=""/>
      <w:lvlJc w:val="left"/>
      <w:pPr>
        <w:tabs>
          <w:tab w:val="num" w:pos="2160"/>
        </w:tabs>
        <w:ind w:left="2160" w:hanging="360"/>
      </w:pPr>
      <w:rPr>
        <w:rFonts w:ascii="Wingdings" w:hAnsi="Wingdings" w:hint="default"/>
      </w:rPr>
    </w:lvl>
    <w:lvl w:ilvl="3" w:tplc="B6E05924" w:tentative="1">
      <w:start w:val="1"/>
      <w:numFmt w:val="bullet"/>
      <w:lvlText w:val=""/>
      <w:lvlJc w:val="left"/>
      <w:pPr>
        <w:tabs>
          <w:tab w:val="num" w:pos="2880"/>
        </w:tabs>
        <w:ind w:left="2880" w:hanging="360"/>
      </w:pPr>
      <w:rPr>
        <w:rFonts w:ascii="Symbol" w:hAnsi="Symbol" w:hint="default"/>
      </w:rPr>
    </w:lvl>
    <w:lvl w:ilvl="4" w:tplc="30A450DA" w:tentative="1">
      <w:start w:val="1"/>
      <w:numFmt w:val="bullet"/>
      <w:lvlText w:val="o"/>
      <w:lvlJc w:val="left"/>
      <w:pPr>
        <w:tabs>
          <w:tab w:val="num" w:pos="3600"/>
        </w:tabs>
        <w:ind w:left="3600" w:hanging="360"/>
      </w:pPr>
      <w:rPr>
        <w:rFonts w:ascii="Courier New" w:hAnsi="Courier New" w:hint="default"/>
      </w:rPr>
    </w:lvl>
    <w:lvl w:ilvl="5" w:tplc="4040498A" w:tentative="1">
      <w:start w:val="1"/>
      <w:numFmt w:val="bullet"/>
      <w:lvlText w:val=""/>
      <w:lvlJc w:val="left"/>
      <w:pPr>
        <w:tabs>
          <w:tab w:val="num" w:pos="4320"/>
        </w:tabs>
        <w:ind w:left="4320" w:hanging="360"/>
      </w:pPr>
      <w:rPr>
        <w:rFonts w:ascii="Wingdings" w:hAnsi="Wingdings" w:hint="default"/>
      </w:rPr>
    </w:lvl>
    <w:lvl w:ilvl="6" w:tplc="C7385332" w:tentative="1">
      <w:start w:val="1"/>
      <w:numFmt w:val="bullet"/>
      <w:lvlText w:val=""/>
      <w:lvlJc w:val="left"/>
      <w:pPr>
        <w:tabs>
          <w:tab w:val="num" w:pos="5040"/>
        </w:tabs>
        <w:ind w:left="5040" w:hanging="360"/>
      </w:pPr>
      <w:rPr>
        <w:rFonts w:ascii="Symbol" w:hAnsi="Symbol" w:hint="default"/>
      </w:rPr>
    </w:lvl>
    <w:lvl w:ilvl="7" w:tplc="2B7472D4" w:tentative="1">
      <w:start w:val="1"/>
      <w:numFmt w:val="bullet"/>
      <w:lvlText w:val="o"/>
      <w:lvlJc w:val="left"/>
      <w:pPr>
        <w:tabs>
          <w:tab w:val="num" w:pos="5760"/>
        </w:tabs>
        <w:ind w:left="5760" w:hanging="360"/>
      </w:pPr>
      <w:rPr>
        <w:rFonts w:ascii="Courier New" w:hAnsi="Courier New" w:hint="default"/>
      </w:rPr>
    </w:lvl>
    <w:lvl w:ilvl="8" w:tplc="B43E3E1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2C76E0"/>
    <w:multiLevelType w:val="hybridMultilevel"/>
    <w:tmpl w:val="A38A5D74"/>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9D437DF"/>
    <w:multiLevelType w:val="hybridMultilevel"/>
    <w:tmpl w:val="6E9A64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40824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A4D06AF"/>
    <w:multiLevelType w:val="hybridMultilevel"/>
    <w:tmpl w:val="34B6A2B8"/>
    <w:lvl w:ilvl="0" w:tplc="DFDA3D52">
      <w:start w:val="1"/>
      <w:numFmt w:val="bullet"/>
      <w:lvlText w:val=""/>
      <w:lvlJc w:val="left"/>
      <w:pPr>
        <w:ind w:left="720" w:hanging="360"/>
      </w:pPr>
      <w:rPr>
        <w:rFonts w:ascii="Symbol" w:hAnsi="Symbol" w:hint="default"/>
        <w:sz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B3F5624"/>
    <w:multiLevelType w:val="hybridMultilevel"/>
    <w:tmpl w:val="DB1A11D0"/>
    <w:lvl w:ilvl="0" w:tplc="14090001">
      <w:start w:val="1"/>
      <w:numFmt w:val="bullet"/>
      <w:lvlText w:val=""/>
      <w:lvlJc w:val="left"/>
      <w:pPr>
        <w:ind w:left="1506" w:hanging="360"/>
      </w:pPr>
      <w:rPr>
        <w:rFonts w:ascii="Symbol" w:hAnsi="Symbol" w:hint="default"/>
      </w:rPr>
    </w:lvl>
    <w:lvl w:ilvl="1" w:tplc="14090003" w:tentative="1">
      <w:start w:val="1"/>
      <w:numFmt w:val="bullet"/>
      <w:lvlText w:val="o"/>
      <w:lvlJc w:val="left"/>
      <w:pPr>
        <w:ind w:left="2226" w:hanging="360"/>
      </w:pPr>
      <w:rPr>
        <w:rFonts w:ascii="Courier New" w:hAnsi="Courier New" w:cs="Courier New" w:hint="default"/>
      </w:rPr>
    </w:lvl>
    <w:lvl w:ilvl="2" w:tplc="14090005" w:tentative="1">
      <w:start w:val="1"/>
      <w:numFmt w:val="bullet"/>
      <w:lvlText w:val=""/>
      <w:lvlJc w:val="left"/>
      <w:pPr>
        <w:ind w:left="2946" w:hanging="360"/>
      </w:pPr>
      <w:rPr>
        <w:rFonts w:ascii="Wingdings" w:hAnsi="Wingdings" w:hint="default"/>
      </w:rPr>
    </w:lvl>
    <w:lvl w:ilvl="3" w:tplc="14090001" w:tentative="1">
      <w:start w:val="1"/>
      <w:numFmt w:val="bullet"/>
      <w:lvlText w:val=""/>
      <w:lvlJc w:val="left"/>
      <w:pPr>
        <w:ind w:left="3666" w:hanging="360"/>
      </w:pPr>
      <w:rPr>
        <w:rFonts w:ascii="Symbol" w:hAnsi="Symbol" w:hint="default"/>
      </w:rPr>
    </w:lvl>
    <w:lvl w:ilvl="4" w:tplc="14090003" w:tentative="1">
      <w:start w:val="1"/>
      <w:numFmt w:val="bullet"/>
      <w:lvlText w:val="o"/>
      <w:lvlJc w:val="left"/>
      <w:pPr>
        <w:ind w:left="4386" w:hanging="360"/>
      </w:pPr>
      <w:rPr>
        <w:rFonts w:ascii="Courier New" w:hAnsi="Courier New" w:cs="Courier New" w:hint="default"/>
      </w:rPr>
    </w:lvl>
    <w:lvl w:ilvl="5" w:tplc="14090005" w:tentative="1">
      <w:start w:val="1"/>
      <w:numFmt w:val="bullet"/>
      <w:lvlText w:val=""/>
      <w:lvlJc w:val="left"/>
      <w:pPr>
        <w:ind w:left="5106" w:hanging="360"/>
      </w:pPr>
      <w:rPr>
        <w:rFonts w:ascii="Wingdings" w:hAnsi="Wingdings" w:hint="default"/>
      </w:rPr>
    </w:lvl>
    <w:lvl w:ilvl="6" w:tplc="14090001" w:tentative="1">
      <w:start w:val="1"/>
      <w:numFmt w:val="bullet"/>
      <w:lvlText w:val=""/>
      <w:lvlJc w:val="left"/>
      <w:pPr>
        <w:ind w:left="5826" w:hanging="360"/>
      </w:pPr>
      <w:rPr>
        <w:rFonts w:ascii="Symbol" w:hAnsi="Symbol" w:hint="default"/>
      </w:rPr>
    </w:lvl>
    <w:lvl w:ilvl="7" w:tplc="14090003" w:tentative="1">
      <w:start w:val="1"/>
      <w:numFmt w:val="bullet"/>
      <w:lvlText w:val="o"/>
      <w:lvlJc w:val="left"/>
      <w:pPr>
        <w:ind w:left="6546" w:hanging="360"/>
      </w:pPr>
      <w:rPr>
        <w:rFonts w:ascii="Courier New" w:hAnsi="Courier New" w:cs="Courier New" w:hint="default"/>
      </w:rPr>
    </w:lvl>
    <w:lvl w:ilvl="8" w:tplc="14090005" w:tentative="1">
      <w:start w:val="1"/>
      <w:numFmt w:val="bullet"/>
      <w:lvlText w:val=""/>
      <w:lvlJc w:val="left"/>
      <w:pPr>
        <w:ind w:left="7266" w:hanging="360"/>
      </w:pPr>
      <w:rPr>
        <w:rFonts w:ascii="Wingdings" w:hAnsi="Wingdings" w:hint="default"/>
      </w:rPr>
    </w:lvl>
  </w:abstractNum>
  <w:abstractNum w:abstractNumId="10" w15:restartNumberingAfterBreak="0">
    <w:nsid w:val="2F187615"/>
    <w:multiLevelType w:val="hybridMultilevel"/>
    <w:tmpl w:val="CC4041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083558A"/>
    <w:multiLevelType w:val="hybridMultilevel"/>
    <w:tmpl w:val="B748D898"/>
    <w:lvl w:ilvl="0" w:tplc="F49CC8AA">
      <w:start w:val="1"/>
      <w:numFmt w:val="bullet"/>
      <w:lvlText w:val=""/>
      <w:lvlJc w:val="left"/>
      <w:pPr>
        <w:tabs>
          <w:tab w:val="num" w:pos="360"/>
        </w:tabs>
        <w:ind w:left="340" w:hanging="340"/>
      </w:pPr>
      <w:rPr>
        <w:rFonts w:ascii="Wingdings" w:hAnsi="Wingdings" w:hint="default"/>
        <w:sz w:val="16"/>
      </w:rPr>
    </w:lvl>
    <w:lvl w:ilvl="1" w:tplc="AC5CD672" w:tentative="1">
      <w:start w:val="1"/>
      <w:numFmt w:val="bullet"/>
      <w:lvlText w:val="o"/>
      <w:lvlJc w:val="left"/>
      <w:pPr>
        <w:tabs>
          <w:tab w:val="num" w:pos="1440"/>
        </w:tabs>
        <w:ind w:left="1440" w:hanging="360"/>
      </w:pPr>
      <w:rPr>
        <w:rFonts w:ascii="Courier New" w:hAnsi="Courier New" w:hint="default"/>
      </w:rPr>
    </w:lvl>
    <w:lvl w:ilvl="2" w:tplc="8C18DDFA" w:tentative="1">
      <w:start w:val="1"/>
      <w:numFmt w:val="bullet"/>
      <w:lvlText w:val=""/>
      <w:lvlJc w:val="left"/>
      <w:pPr>
        <w:tabs>
          <w:tab w:val="num" w:pos="2160"/>
        </w:tabs>
        <w:ind w:left="2160" w:hanging="360"/>
      </w:pPr>
      <w:rPr>
        <w:rFonts w:ascii="Wingdings" w:hAnsi="Wingdings" w:hint="default"/>
      </w:rPr>
    </w:lvl>
    <w:lvl w:ilvl="3" w:tplc="635C49A8" w:tentative="1">
      <w:start w:val="1"/>
      <w:numFmt w:val="bullet"/>
      <w:lvlText w:val=""/>
      <w:lvlJc w:val="left"/>
      <w:pPr>
        <w:tabs>
          <w:tab w:val="num" w:pos="2880"/>
        </w:tabs>
        <w:ind w:left="2880" w:hanging="360"/>
      </w:pPr>
      <w:rPr>
        <w:rFonts w:ascii="Symbol" w:hAnsi="Symbol" w:hint="default"/>
      </w:rPr>
    </w:lvl>
    <w:lvl w:ilvl="4" w:tplc="04EE5FFC" w:tentative="1">
      <w:start w:val="1"/>
      <w:numFmt w:val="bullet"/>
      <w:lvlText w:val="o"/>
      <w:lvlJc w:val="left"/>
      <w:pPr>
        <w:tabs>
          <w:tab w:val="num" w:pos="3600"/>
        </w:tabs>
        <w:ind w:left="3600" w:hanging="360"/>
      </w:pPr>
      <w:rPr>
        <w:rFonts w:ascii="Courier New" w:hAnsi="Courier New" w:hint="default"/>
      </w:rPr>
    </w:lvl>
    <w:lvl w:ilvl="5" w:tplc="A01A6E30" w:tentative="1">
      <w:start w:val="1"/>
      <w:numFmt w:val="bullet"/>
      <w:lvlText w:val=""/>
      <w:lvlJc w:val="left"/>
      <w:pPr>
        <w:tabs>
          <w:tab w:val="num" w:pos="4320"/>
        </w:tabs>
        <w:ind w:left="4320" w:hanging="360"/>
      </w:pPr>
      <w:rPr>
        <w:rFonts w:ascii="Wingdings" w:hAnsi="Wingdings" w:hint="default"/>
      </w:rPr>
    </w:lvl>
    <w:lvl w:ilvl="6" w:tplc="A06A786A" w:tentative="1">
      <w:start w:val="1"/>
      <w:numFmt w:val="bullet"/>
      <w:lvlText w:val=""/>
      <w:lvlJc w:val="left"/>
      <w:pPr>
        <w:tabs>
          <w:tab w:val="num" w:pos="5040"/>
        </w:tabs>
        <w:ind w:left="5040" w:hanging="360"/>
      </w:pPr>
      <w:rPr>
        <w:rFonts w:ascii="Symbol" w:hAnsi="Symbol" w:hint="default"/>
      </w:rPr>
    </w:lvl>
    <w:lvl w:ilvl="7" w:tplc="1C98448C" w:tentative="1">
      <w:start w:val="1"/>
      <w:numFmt w:val="bullet"/>
      <w:lvlText w:val="o"/>
      <w:lvlJc w:val="left"/>
      <w:pPr>
        <w:tabs>
          <w:tab w:val="num" w:pos="5760"/>
        </w:tabs>
        <w:ind w:left="5760" w:hanging="360"/>
      </w:pPr>
      <w:rPr>
        <w:rFonts w:ascii="Courier New" w:hAnsi="Courier New" w:hint="default"/>
      </w:rPr>
    </w:lvl>
    <w:lvl w:ilvl="8" w:tplc="21CE271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F70B23"/>
    <w:multiLevelType w:val="hybridMultilevel"/>
    <w:tmpl w:val="0DCCB0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163B93"/>
    <w:multiLevelType w:val="hybridMultilevel"/>
    <w:tmpl w:val="6EEA842C"/>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5F70F73"/>
    <w:multiLevelType w:val="hybridMultilevel"/>
    <w:tmpl w:val="E1E6E02A"/>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5" w15:restartNumberingAfterBreak="0">
    <w:nsid w:val="38A132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9507286"/>
    <w:multiLevelType w:val="hybridMultilevel"/>
    <w:tmpl w:val="C03C6D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A4A75CA"/>
    <w:multiLevelType w:val="hybridMultilevel"/>
    <w:tmpl w:val="0E38BD10"/>
    <w:lvl w:ilvl="0" w:tplc="AC48D01E">
      <w:start w:val="1"/>
      <w:numFmt w:val="bullet"/>
      <w:lvlText w:val=""/>
      <w:lvlJc w:val="left"/>
      <w:pPr>
        <w:tabs>
          <w:tab w:val="num" w:pos="360"/>
        </w:tabs>
        <w:ind w:left="340" w:hanging="340"/>
      </w:pPr>
      <w:rPr>
        <w:rFonts w:ascii="Wingdings" w:hAnsi="Wingdings" w:hint="default"/>
        <w:sz w:val="16"/>
      </w:rPr>
    </w:lvl>
    <w:lvl w:ilvl="1" w:tplc="9E4651F8" w:tentative="1">
      <w:start w:val="1"/>
      <w:numFmt w:val="bullet"/>
      <w:lvlText w:val="o"/>
      <w:lvlJc w:val="left"/>
      <w:pPr>
        <w:tabs>
          <w:tab w:val="num" w:pos="1440"/>
        </w:tabs>
        <w:ind w:left="1440" w:hanging="360"/>
      </w:pPr>
      <w:rPr>
        <w:rFonts w:ascii="Courier New" w:hAnsi="Courier New" w:hint="default"/>
      </w:rPr>
    </w:lvl>
    <w:lvl w:ilvl="2" w:tplc="1B6C820A" w:tentative="1">
      <w:start w:val="1"/>
      <w:numFmt w:val="bullet"/>
      <w:lvlText w:val=""/>
      <w:lvlJc w:val="left"/>
      <w:pPr>
        <w:tabs>
          <w:tab w:val="num" w:pos="2160"/>
        </w:tabs>
        <w:ind w:left="2160" w:hanging="360"/>
      </w:pPr>
      <w:rPr>
        <w:rFonts w:ascii="Wingdings" w:hAnsi="Wingdings" w:hint="default"/>
      </w:rPr>
    </w:lvl>
    <w:lvl w:ilvl="3" w:tplc="30D84984" w:tentative="1">
      <w:start w:val="1"/>
      <w:numFmt w:val="bullet"/>
      <w:lvlText w:val=""/>
      <w:lvlJc w:val="left"/>
      <w:pPr>
        <w:tabs>
          <w:tab w:val="num" w:pos="2880"/>
        </w:tabs>
        <w:ind w:left="2880" w:hanging="360"/>
      </w:pPr>
      <w:rPr>
        <w:rFonts w:ascii="Symbol" w:hAnsi="Symbol" w:hint="default"/>
      </w:rPr>
    </w:lvl>
    <w:lvl w:ilvl="4" w:tplc="BBF682E2" w:tentative="1">
      <w:start w:val="1"/>
      <w:numFmt w:val="bullet"/>
      <w:lvlText w:val="o"/>
      <w:lvlJc w:val="left"/>
      <w:pPr>
        <w:tabs>
          <w:tab w:val="num" w:pos="3600"/>
        </w:tabs>
        <w:ind w:left="3600" w:hanging="360"/>
      </w:pPr>
      <w:rPr>
        <w:rFonts w:ascii="Courier New" w:hAnsi="Courier New" w:hint="default"/>
      </w:rPr>
    </w:lvl>
    <w:lvl w:ilvl="5" w:tplc="BD608916" w:tentative="1">
      <w:start w:val="1"/>
      <w:numFmt w:val="bullet"/>
      <w:lvlText w:val=""/>
      <w:lvlJc w:val="left"/>
      <w:pPr>
        <w:tabs>
          <w:tab w:val="num" w:pos="4320"/>
        </w:tabs>
        <w:ind w:left="4320" w:hanging="360"/>
      </w:pPr>
      <w:rPr>
        <w:rFonts w:ascii="Wingdings" w:hAnsi="Wingdings" w:hint="default"/>
      </w:rPr>
    </w:lvl>
    <w:lvl w:ilvl="6" w:tplc="7EB2FD5A" w:tentative="1">
      <w:start w:val="1"/>
      <w:numFmt w:val="bullet"/>
      <w:lvlText w:val=""/>
      <w:lvlJc w:val="left"/>
      <w:pPr>
        <w:tabs>
          <w:tab w:val="num" w:pos="5040"/>
        </w:tabs>
        <w:ind w:left="5040" w:hanging="360"/>
      </w:pPr>
      <w:rPr>
        <w:rFonts w:ascii="Symbol" w:hAnsi="Symbol" w:hint="default"/>
      </w:rPr>
    </w:lvl>
    <w:lvl w:ilvl="7" w:tplc="F6084BDA" w:tentative="1">
      <w:start w:val="1"/>
      <w:numFmt w:val="bullet"/>
      <w:lvlText w:val="o"/>
      <w:lvlJc w:val="left"/>
      <w:pPr>
        <w:tabs>
          <w:tab w:val="num" w:pos="5760"/>
        </w:tabs>
        <w:ind w:left="5760" w:hanging="360"/>
      </w:pPr>
      <w:rPr>
        <w:rFonts w:ascii="Courier New" w:hAnsi="Courier New" w:hint="default"/>
      </w:rPr>
    </w:lvl>
    <w:lvl w:ilvl="8" w:tplc="46EC5B9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CD1F0D"/>
    <w:multiLevelType w:val="hybridMultilevel"/>
    <w:tmpl w:val="CB32F7D8"/>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FE56BCE"/>
    <w:multiLevelType w:val="hybridMultilevel"/>
    <w:tmpl w:val="F954C9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0110F03"/>
    <w:multiLevelType w:val="hybridMultilevel"/>
    <w:tmpl w:val="57083940"/>
    <w:lvl w:ilvl="0" w:tplc="14090001">
      <w:start w:val="1"/>
      <w:numFmt w:val="bullet"/>
      <w:lvlText w:val=""/>
      <w:lvlJc w:val="left"/>
      <w:pPr>
        <w:ind w:left="2940" w:hanging="360"/>
      </w:pPr>
      <w:rPr>
        <w:rFonts w:ascii="Symbol" w:hAnsi="Symbol" w:hint="default"/>
      </w:rPr>
    </w:lvl>
    <w:lvl w:ilvl="1" w:tplc="14090003" w:tentative="1">
      <w:start w:val="1"/>
      <w:numFmt w:val="bullet"/>
      <w:lvlText w:val="o"/>
      <w:lvlJc w:val="left"/>
      <w:pPr>
        <w:ind w:left="3660" w:hanging="360"/>
      </w:pPr>
      <w:rPr>
        <w:rFonts w:ascii="Courier New" w:hAnsi="Courier New" w:cs="Courier New" w:hint="default"/>
      </w:rPr>
    </w:lvl>
    <w:lvl w:ilvl="2" w:tplc="14090005" w:tentative="1">
      <w:start w:val="1"/>
      <w:numFmt w:val="bullet"/>
      <w:lvlText w:val=""/>
      <w:lvlJc w:val="left"/>
      <w:pPr>
        <w:ind w:left="4380" w:hanging="360"/>
      </w:pPr>
      <w:rPr>
        <w:rFonts w:ascii="Wingdings" w:hAnsi="Wingdings" w:hint="default"/>
      </w:rPr>
    </w:lvl>
    <w:lvl w:ilvl="3" w:tplc="14090001" w:tentative="1">
      <w:start w:val="1"/>
      <w:numFmt w:val="bullet"/>
      <w:lvlText w:val=""/>
      <w:lvlJc w:val="left"/>
      <w:pPr>
        <w:ind w:left="5100" w:hanging="360"/>
      </w:pPr>
      <w:rPr>
        <w:rFonts w:ascii="Symbol" w:hAnsi="Symbol" w:hint="default"/>
      </w:rPr>
    </w:lvl>
    <w:lvl w:ilvl="4" w:tplc="14090003" w:tentative="1">
      <w:start w:val="1"/>
      <w:numFmt w:val="bullet"/>
      <w:lvlText w:val="o"/>
      <w:lvlJc w:val="left"/>
      <w:pPr>
        <w:ind w:left="5820" w:hanging="360"/>
      </w:pPr>
      <w:rPr>
        <w:rFonts w:ascii="Courier New" w:hAnsi="Courier New" w:cs="Courier New" w:hint="default"/>
      </w:rPr>
    </w:lvl>
    <w:lvl w:ilvl="5" w:tplc="14090005" w:tentative="1">
      <w:start w:val="1"/>
      <w:numFmt w:val="bullet"/>
      <w:lvlText w:val=""/>
      <w:lvlJc w:val="left"/>
      <w:pPr>
        <w:ind w:left="6540" w:hanging="360"/>
      </w:pPr>
      <w:rPr>
        <w:rFonts w:ascii="Wingdings" w:hAnsi="Wingdings" w:hint="default"/>
      </w:rPr>
    </w:lvl>
    <w:lvl w:ilvl="6" w:tplc="14090001" w:tentative="1">
      <w:start w:val="1"/>
      <w:numFmt w:val="bullet"/>
      <w:lvlText w:val=""/>
      <w:lvlJc w:val="left"/>
      <w:pPr>
        <w:ind w:left="7260" w:hanging="360"/>
      </w:pPr>
      <w:rPr>
        <w:rFonts w:ascii="Symbol" w:hAnsi="Symbol" w:hint="default"/>
      </w:rPr>
    </w:lvl>
    <w:lvl w:ilvl="7" w:tplc="14090003" w:tentative="1">
      <w:start w:val="1"/>
      <w:numFmt w:val="bullet"/>
      <w:lvlText w:val="o"/>
      <w:lvlJc w:val="left"/>
      <w:pPr>
        <w:ind w:left="7980" w:hanging="360"/>
      </w:pPr>
      <w:rPr>
        <w:rFonts w:ascii="Courier New" w:hAnsi="Courier New" w:cs="Courier New" w:hint="default"/>
      </w:rPr>
    </w:lvl>
    <w:lvl w:ilvl="8" w:tplc="14090005" w:tentative="1">
      <w:start w:val="1"/>
      <w:numFmt w:val="bullet"/>
      <w:lvlText w:val=""/>
      <w:lvlJc w:val="left"/>
      <w:pPr>
        <w:ind w:left="8700" w:hanging="360"/>
      </w:pPr>
      <w:rPr>
        <w:rFonts w:ascii="Wingdings" w:hAnsi="Wingdings" w:hint="default"/>
      </w:rPr>
    </w:lvl>
  </w:abstractNum>
  <w:abstractNum w:abstractNumId="21" w15:restartNumberingAfterBreak="0">
    <w:nsid w:val="42B2755D"/>
    <w:multiLevelType w:val="hybridMultilevel"/>
    <w:tmpl w:val="FDB21FF8"/>
    <w:lvl w:ilvl="0" w:tplc="FFFFFFFF">
      <w:start w:val="1"/>
      <w:numFmt w:val="bullet"/>
      <w:lvlText w:val=""/>
      <w:lvlJc w:val="left"/>
      <w:pPr>
        <w:tabs>
          <w:tab w:val="num" w:pos="360"/>
        </w:tabs>
        <w:ind w:left="340" w:hanging="340"/>
      </w:pPr>
      <w:rPr>
        <w:rFonts w:ascii="Wingdings" w:hAnsi="Wingdings"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340C59"/>
    <w:multiLevelType w:val="hybridMultilevel"/>
    <w:tmpl w:val="2DCC6436"/>
    <w:lvl w:ilvl="0" w:tplc="FFFFFFFF">
      <w:start w:val="1"/>
      <w:numFmt w:val="bullet"/>
      <w:lvlText w:val=""/>
      <w:lvlJc w:val="left"/>
      <w:pPr>
        <w:tabs>
          <w:tab w:val="num" w:pos="360"/>
        </w:tabs>
        <w:ind w:left="340" w:hanging="340"/>
      </w:pPr>
      <w:rPr>
        <w:rFonts w:ascii="Wingdings" w:hAnsi="Wingdings" w:hint="default"/>
        <w:sz w:val="16"/>
      </w:rPr>
    </w:lvl>
    <w:lvl w:ilvl="1" w:tplc="D3FCE3E6">
      <w:numFmt w:val="bullet"/>
      <w:lvlText w:val=""/>
      <w:lvlJc w:val="left"/>
      <w:pPr>
        <w:tabs>
          <w:tab w:val="num" w:pos="1647"/>
        </w:tabs>
        <w:ind w:left="1647" w:hanging="567"/>
      </w:pPr>
      <w:rPr>
        <w:rFonts w:ascii="Symbol" w:hAnsi="Symbol" w:hint="default"/>
        <w:sz w:val="16"/>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C01F96"/>
    <w:multiLevelType w:val="hybridMultilevel"/>
    <w:tmpl w:val="DD9057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D8641D5"/>
    <w:multiLevelType w:val="hybridMultilevel"/>
    <w:tmpl w:val="24E26B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1340FF1"/>
    <w:multiLevelType w:val="hybridMultilevel"/>
    <w:tmpl w:val="9E780FCE"/>
    <w:lvl w:ilvl="0" w:tplc="C6ECF4AA">
      <w:start w:val="1"/>
      <w:numFmt w:val="bullet"/>
      <w:lvlText w:val=""/>
      <w:lvlJc w:val="left"/>
      <w:pPr>
        <w:tabs>
          <w:tab w:val="num" w:pos="360"/>
        </w:tabs>
        <w:ind w:left="340" w:hanging="340"/>
      </w:pPr>
      <w:rPr>
        <w:rFonts w:ascii="Wingdings" w:hAnsi="Wingdings" w:hint="default"/>
        <w:sz w:val="16"/>
      </w:rPr>
    </w:lvl>
    <w:lvl w:ilvl="1" w:tplc="E7589D16" w:tentative="1">
      <w:start w:val="1"/>
      <w:numFmt w:val="bullet"/>
      <w:lvlText w:val="o"/>
      <w:lvlJc w:val="left"/>
      <w:pPr>
        <w:tabs>
          <w:tab w:val="num" w:pos="1440"/>
        </w:tabs>
        <w:ind w:left="1440" w:hanging="360"/>
      </w:pPr>
      <w:rPr>
        <w:rFonts w:ascii="Courier New" w:hAnsi="Courier New" w:hint="default"/>
      </w:rPr>
    </w:lvl>
    <w:lvl w:ilvl="2" w:tplc="DCAC7602" w:tentative="1">
      <w:start w:val="1"/>
      <w:numFmt w:val="bullet"/>
      <w:lvlText w:val=""/>
      <w:lvlJc w:val="left"/>
      <w:pPr>
        <w:tabs>
          <w:tab w:val="num" w:pos="2160"/>
        </w:tabs>
        <w:ind w:left="2160" w:hanging="360"/>
      </w:pPr>
      <w:rPr>
        <w:rFonts w:ascii="Wingdings" w:hAnsi="Wingdings" w:hint="default"/>
      </w:rPr>
    </w:lvl>
    <w:lvl w:ilvl="3" w:tplc="B452285A" w:tentative="1">
      <w:start w:val="1"/>
      <w:numFmt w:val="bullet"/>
      <w:lvlText w:val=""/>
      <w:lvlJc w:val="left"/>
      <w:pPr>
        <w:tabs>
          <w:tab w:val="num" w:pos="2880"/>
        </w:tabs>
        <w:ind w:left="2880" w:hanging="360"/>
      </w:pPr>
      <w:rPr>
        <w:rFonts w:ascii="Symbol" w:hAnsi="Symbol" w:hint="default"/>
      </w:rPr>
    </w:lvl>
    <w:lvl w:ilvl="4" w:tplc="69A8B14E" w:tentative="1">
      <w:start w:val="1"/>
      <w:numFmt w:val="bullet"/>
      <w:lvlText w:val="o"/>
      <w:lvlJc w:val="left"/>
      <w:pPr>
        <w:tabs>
          <w:tab w:val="num" w:pos="3600"/>
        </w:tabs>
        <w:ind w:left="3600" w:hanging="360"/>
      </w:pPr>
      <w:rPr>
        <w:rFonts w:ascii="Courier New" w:hAnsi="Courier New" w:hint="default"/>
      </w:rPr>
    </w:lvl>
    <w:lvl w:ilvl="5" w:tplc="8CF06794" w:tentative="1">
      <w:start w:val="1"/>
      <w:numFmt w:val="bullet"/>
      <w:lvlText w:val=""/>
      <w:lvlJc w:val="left"/>
      <w:pPr>
        <w:tabs>
          <w:tab w:val="num" w:pos="4320"/>
        </w:tabs>
        <w:ind w:left="4320" w:hanging="360"/>
      </w:pPr>
      <w:rPr>
        <w:rFonts w:ascii="Wingdings" w:hAnsi="Wingdings" w:hint="default"/>
      </w:rPr>
    </w:lvl>
    <w:lvl w:ilvl="6" w:tplc="2DF21146" w:tentative="1">
      <w:start w:val="1"/>
      <w:numFmt w:val="bullet"/>
      <w:lvlText w:val=""/>
      <w:lvlJc w:val="left"/>
      <w:pPr>
        <w:tabs>
          <w:tab w:val="num" w:pos="5040"/>
        </w:tabs>
        <w:ind w:left="5040" w:hanging="360"/>
      </w:pPr>
      <w:rPr>
        <w:rFonts w:ascii="Symbol" w:hAnsi="Symbol" w:hint="default"/>
      </w:rPr>
    </w:lvl>
    <w:lvl w:ilvl="7" w:tplc="FB522FA8" w:tentative="1">
      <w:start w:val="1"/>
      <w:numFmt w:val="bullet"/>
      <w:lvlText w:val="o"/>
      <w:lvlJc w:val="left"/>
      <w:pPr>
        <w:tabs>
          <w:tab w:val="num" w:pos="5760"/>
        </w:tabs>
        <w:ind w:left="5760" w:hanging="360"/>
      </w:pPr>
      <w:rPr>
        <w:rFonts w:ascii="Courier New" w:hAnsi="Courier New" w:hint="default"/>
      </w:rPr>
    </w:lvl>
    <w:lvl w:ilvl="8" w:tplc="9EA8007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682A05"/>
    <w:multiLevelType w:val="hybridMultilevel"/>
    <w:tmpl w:val="9E780FCE"/>
    <w:lvl w:ilvl="0" w:tplc="F3B06B40">
      <w:start w:val="1"/>
      <w:numFmt w:val="bullet"/>
      <w:lvlText w:val=""/>
      <w:lvlJc w:val="left"/>
      <w:pPr>
        <w:tabs>
          <w:tab w:val="num" w:pos="360"/>
        </w:tabs>
        <w:ind w:left="340" w:hanging="340"/>
      </w:pPr>
      <w:rPr>
        <w:rFonts w:ascii="Wingdings" w:hAnsi="Wingdings" w:hint="default"/>
        <w:sz w:val="16"/>
      </w:rPr>
    </w:lvl>
    <w:lvl w:ilvl="1" w:tplc="FABA5F22" w:tentative="1">
      <w:start w:val="1"/>
      <w:numFmt w:val="bullet"/>
      <w:lvlText w:val="o"/>
      <w:lvlJc w:val="left"/>
      <w:pPr>
        <w:tabs>
          <w:tab w:val="num" w:pos="1440"/>
        </w:tabs>
        <w:ind w:left="1440" w:hanging="360"/>
      </w:pPr>
      <w:rPr>
        <w:rFonts w:ascii="Courier New" w:hAnsi="Courier New" w:hint="default"/>
      </w:rPr>
    </w:lvl>
    <w:lvl w:ilvl="2" w:tplc="309E7264" w:tentative="1">
      <w:start w:val="1"/>
      <w:numFmt w:val="bullet"/>
      <w:lvlText w:val=""/>
      <w:lvlJc w:val="left"/>
      <w:pPr>
        <w:tabs>
          <w:tab w:val="num" w:pos="2160"/>
        </w:tabs>
        <w:ind w:left="2160" w:hanging="360"/>
      </w:pPr>
      <w:rPr>
        <w:rFonts w:ascii="Wingdings" w:hAnsi="Wingdings" w:hint="default"/>
      </w:rPr>
    </w:lvl>
    <w:lvl w:ilvl="3" w:tplc="DB40CE96" w:tentative="1">
      <w:start w:val="1"/>
      <w:numFmt w:val="bullet"/>
      <w:lvlText w:val=""/>
      <w:lvlJc w:val="left"/>
      <w:pPr>
        <w:tabs>
          <w:tab w:val="num" w:pos="2880"/>
        </w:tabs>
        <w:ind w:left="2880" w:hanging="360"/>
      </w:pPr>
      <w:rPr>
        <w:rFonts w:ascii="Symbol" w:hAnsi="Symbol" w:hint="default"/>
      </w:rPr>
    </w:lvl>
    <w:lvl w:ilvl="4" w:tplc="EB721AF2" w:tentative="1">
      <w:start w:val="1"/>
      <w:numFmt w:val="bullet"/>
      <w:lvlText w:val="o"/>
      <w:lvlJc w:val="left"/>
      <w:pPr>
        <w:tabs>
          <w:tab w:val="num" w:pos="3600"/>
        </w:tabs>
        <w:ind w:left="3600" w:hanging="360"/>
      </w:pPr>
      <w:rPr>
        <w:rFonts w:ascii="Courier New" w:hAnsi="Courier New" w:hint="default"/>
      </w:rPr>
    </w:lvl>
    <w:lvl w:ilvl="5" w:tplc="35AC666C" w:tentative="1">
      <w:start w:val="1"/>
      <w:numFmt w:val="bullet"/>
      <w:lvlText w:val=""/>
      <w:lvlJc w:val="left"/>
      <w:pPr>
        <w:tabs>
          <w:tab w:val="num" w:pos="4320"/>
        </w:tabs>
        <w:ind w:left="4320" w:hanging="360"/>
      </w:pPr>
      <w:rPr>
        <w:rFonts w:ascii="Wingdings" w:hAnsi="Wingdings" w:hint="default"/>
      </w:rPr>
    </w:lvl>
    <w:lvl w:ilvl="6" w:tplc="9A7C0FF8" w:tentative="1">
      <w:start w:val="1"/>
      <w:numFmt w:val="bullet"/>
      <w:lvlText w:val=""/>
      <w:lvlJc w:val="left"/>
      <w:pPr>
        <w:tabs>
          <w:tab w:val="num" w:pos="5040"/>
        </w:tabs>
        <w:ind w:left="5040" w:hanging="360"/>
      </w:pPr>
      <w:rPr>
        <w:rFonts w:ascii="Symbol" w:hAnsi="Symbol" w:hint="default"/>
      </w:rPr>
    </w:lvl>
    <w:lvl w:ilvl="7" w:tplc="22C40FA4" w:tentative="1">
      <w:start w:val="1"/>
      <w:numFmt w:val="bullet"/>
      <w:lvlText w:val="o"/>
      <w:lvlJc w:val="left"/>
      <w:pPr>
        <w:tabs>
          <w:tab w:val="num" w:pos="5760"/>
        </w:tabs>
        <w:ind w:left="5760" w:hanging="360"/>
      </w:pPr>
      <w:rPr>
        <w:rFonts w:ascii="Courier New" w:hAnsi="Courier New" w:hint="default"/>
      </w:rPr>
    </w:lvl>
    <w:lvl w:ilvl="8" w:tplc="6C7A1BB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9A46A5"/>
    <w:multiLevelType w:val="hybridMultilevel"/>
    <w:tmpl w:val="9E780FCE"/>
    <w:lvl w:ilvl="0" w:tplc="D10EB0B2">
      <w:start w:val="1"/>
      <w:numFmt w:val="bullet"/>
      <w:lvlText w:val=""/>
      <w:lvlJc w:val="left"/>
      <w:pPr>
        <w:tabs>
          <w:tab w:val="num" w:pos="360"/>
        </w:tabs>
        <w:ind w:left="340" w:hanging="340"/>
      </w:pPr>
      <w:rPr>
        <w:rFonts w:ascii="Wingdings" w:hAnsi="Wingdings" w:hint="default"/>
        <w:sz w:val="16"/>
      </w:rPr>
    </w:lvl>
    <w:lvl w:ilvl="1" w:tplc="1CD6C4A6" w:tentative="1">
      <w:start w:val="1"/>
      <w:numFmt w:val="bullet"/>
      <w:lvlText w:val="o"/>
      <w:lvlJc w:val="left"/>
      <w:pPr>
        <w:tabs>
          <w:tab w:val="num" w:pos="1440"/>
        </w:tabs>
        <w:ind w:left="1440" w:hanging="360"/>
      </w:pPr>
      <w:rPr>
        <w:rFonts w:ascii="Courier New" w:hAnsi="Courier New" w:hint="default"/>
      </w:rPr>
    </w:lvl>
    <w:lvl w:ilvl="2" w:tplc="C7B6366A" w:tentative="1">
      <w:start w:val="1"/>
      <w:numFmt w:val="bullet"/>
      <w:lvlText w:val=""/>
      <w:lvlJc w:val="left"/>
      <w:pPr>
        <w:tabs>
          <w:tab w:val="num" w:pos="2160"/>
        </w:tabs>
        <w:ind w:left="2160" w:hanging="360"/>
      </w:pPr>
      <w:rPr>
        <w:rFonts w:ascii="Wingdings" w:hAnsi="Wingdings" w:hint="default"/>
      </w:rPr>
    </w:lvl>
    <w:lvl w:ilvl="3" w:tplc="E65C1952" w:tentative="1">
      <w:start w:val="1"/>
      <w:numFmt w:val="bullet"/>
      <w:lvlText w:val=""/>
      <w:lvlJc w:val="left"/>
      <w:pPr>
        <w:tabs>
          <w:tab w:val="num" w:pos="2880"/>
        </w:tabs>
        <w:ind w:left="2880" w:hanging="360"/>
      </w:pPr>
      <w:rPr>
        <w:rFonts w:ascii="Symbol" w:hAnsi="Symbol" w:hint="default"/>
      </w:rPr>
    </w:lvl>
    <w:lvl w:ilvl="4" w:tplc="C9684B56" w:tentative="1">
      <w:start w:val="1"/>
      <w:numFmt w:val="bullet"/>
      <w:lvlText w:val="o"/>
      <w:lvlJc w:val="left"/>
      <w:pPr>
        <w:tabs>
          <w:tab w:val="num" w:pos="3600"/>
        </w:tabs>
        <w:ind w:left="3600" w:hanging="360"/>
      </w:pPr>
      <w:rPr>
        <w:rFonts w:ascii="Courier New" w:hAnsi="Courier New" w:hint="default"/>
      </w:rPr>
    </w:lvl>
    <w:lvl w:ilvl="5" w:tplc="A2926962" w:tentative="1">
      <w:start w:val="1"/>
      <w:numFmt w:val="bullet"/>
      <w:lvlText w:val=""/>
      <w:lvlJc w:val="left"/>
      <w:pPr>
        <w:tabs>
          <w:tab w:val="num" w:pos="4320"/>
        </w:tabs>
        <w:ind w:left="4320" w:hanging="360"/>
      </w:pPr>
      <w:rPr>
        <w:rFonts w:ascii="Wingdings" w:hAnsi="Wingdings" w:hint="default"/>
      </w:rPr>
    </w:lvl>
    <w:lvl w:ilvl="6" w:tplc="68C85C9A" w:tentative="1">
      <w:start w:val="1"/>
      <w:numFmt w:val="bullet"/>
      <w:lvlText w:val=""/>
      <w:lvlJc w:val="left"/>
      <w:pPr>
        <w:tabs>
          <w:tab w:val="num" w:pos="5040"/>
        </w:tabs>
        <w:ind w:left="5040" w:hanging="360"/>
      </w:pPr>
      <w:rPr>
        <w:rFonts w:ascii="Symbol" w:hAnsi="Symbol" w:hint="default"/>
      </w:rPr>
    </w:lvl>
    <w:lvl w:ilvl="7" w:tplc="E6D8ADD0" w:tentative="1">
      <w:start w:val="1"/>
      <w:numFmt w:val="bullet"/>
      <w:lvlText w:val="o"/>
      <w:lvlJc w:val="left"/>
      <w:pPr>
        <w:tabs>
          <w:tab w:val="num" w:pos="5760"/>
        </w:tabs>
        <w:ind w:left="5760" w:hanging="360"/>
      </w:pPr>
      <w:rPr>
        <w:rFonts w:ascii="Courier New" w:hAnsi="Courier New" w:hint="default"/>
      </w:rPr>
    </w:lvl>
    <w:lvl w:ilvl="8" w:tplc="A71EA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C2C5537"/>
    <w:multiLevelType w:val="hybridMultilevel"/>
    <w:tmpl w:val="DC009C6E"/>
    <w:lvl w:ilvl="0" w:tplc="885492C2">
      <w:start w:val="1"/>
      <w:numFmt w:val="bullet"/>
      <w:lvlText w:val="-"/>
      <w:lvlJc w:val="left"/>
      <w:pPr>
        <w:ind w:left="2940" w:hanging="360"/>
      </w:pPr>
      <w:rPr>
        <w:rFonts w:ascii="Times New Roman" w:hAnsi="Times New Roman" w:hint="default"/>
      </w:rPr>
    </w:lvl>
    <w:lvl w:ilvl="1" w:tplc="14090003" w:tentative="1">
      <w:start w:val="1"/>
      <w:numFmt w:val="bullet"/>
      <w:lvlText w:val="o"/>
      <w:lvlJc w:val="left"/>
      <w:pPr>
        <w:ind w:left="3660" w:hanging="360"/>
      </w:pPr>
      <w:rPr>
        <w:rFonts w:ascii="Courier New" w:hAnsi="Courier New" w:cs="Courier New" w:hint="default"/>
      </w:rPr>
    </w:lvl>
    <w:lvl w:ilvl="2" w:tplc="14090005" w:tentative="1">
      <w:start w:val="1"/>
      <w:numFmt w:val="bullet"/>
      <w:lvlText w:val=""/>
      <w:lvlJc w:val="left"/>
      <w:pPr>
        <w:ind w:left="4380" w:hanging="360"/>
      </w:pPr>
      <w:rPr>
        <w:rFonts w:ascii="Wingdings" w:hAnsi="Wingdings" w:hint="default"/>
      </w:rPr>
    </w:lvl>
    <w:lvl w:ilvl="3" w:tplc="14090001" w:tentative="1">
      <w:start w:val="1"/>
      <w:numFmt w:val="bullet"/>
      <w:lvlText w:val=""/>
      <w:lvlJc w:val="left"/>
      <w:pPr>
        <w:ind w:left="5100" w:hanging="360"/>
      </w:pPr>
      <w:rPr>
        <w:rFonts w:ascii="Symbol" w:hAnsi="Symbol" w:hint="default"/>
      </w:rPr>
    </w:lvl>
    <w:lvl w:ilvl="4" w:tplc="14090003" w:tentative="1">
      <w:start w:val="1"/>
      <w:numFmt w:val="bullet"/>
      <w:lvlText w:val="o"/>
      <w:lvlJc w:val="left"/>
      <w:pPr>
        <w:ind w:left="5820" w:hanging="360"/>
      </w:pPr>
      <w:rPr>
        <w:rFonts w:ascii="Courier New" w:hAnsi="Courier New" w:cs="Courier New" w:hint="default"/>
      </w:rPr>
    </w:lvl>
    <w:lvl w:ilvl="5" w:tplc="14090005" w:tentative="1">
      <w:start w:val="1"/>
      <w:numFmt w:val="bullet"/>
      <w:lvlText w:val=""/>
      <w:lvlJc w:val="left"/>
      <w:pPr>
        <w:ind w:left="6540" w:hanging="360"/>
      </w:pPr>
      <w:rPr>
        <w:rFonts w:ascii="Wingdings" w:hAnsi="Wingdings" w:hint="default"/>
      </w:rPr>
    </w:lvl>
    <w:lvl w:ilvl="6" w:tplc="14090001" w:tentative="1">
      <w:start w:val="1"/>
      <w:numFmt w:val="bullet"/>
      <w:lvlText w:val=""/>
      <w:lvlJc w:val="left"/>
      <w:pPr>
        <w:ind w:left="7260" w:hanging="360"/>
      </w:pPr>
      <w:rPr>
        <w:rFonts w:ascii="Symbol" w:hAnsi="Symbol" w:hint="default"/>
      </w:rPr>
    </w:lvl>
    <w:lvl w:ilvl="7" w:tplc="14090003" w:tentative="1">
      <w:start w:val="1"/>
      <w:numFmt w:val="bullet"/>
      <w:lvlText w:val="o"/>
      <w:lvlJc w:val="left"/>
      <w:pPr>
        <w:ind w:left="7980" w:hanging="360"/>
      </w:pPr>
      <w:rPr>
        <w:rFonts w:ascii="Courier New" w:hAnsi="Courier New" w:cs="Courier New" w:hint="default"/>
      </w:rPr>
    </w:lvl>
    <w:lvl w:ilvl="8" w:tplc="14090005" w:tentative="1">
      <w:start w:val="1"/>
      <w:numFmt w:val="bullet"/>
      <w:lvlText w:val=""/>
      <w:lvlJc w:val="left"/>
      <w:pPr>
        <w:ind w:left="8700" w:hanging="360"/>
      </w:pPr>
      <w:rPr>
        <w:rFonts w:ascii="Wingdings" w:hAnsi="Wingdings" w:hint="default"/>
      </w:rPr>
    </w:lvl>
  </w:abstractNum>
  <w:abstractNum w:abstractNumId="29" w15:restartNumberingAfterBreak="0">
    <w:nsid w:val="621F1ADC"/>
    <w:multiLevelType w:val="hybridMultilevel"/>
    <w:tmpl w:val="01E274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41E1C7D"/>
    <w:multiLevelType w:val="hybridMultilevel"/>
    <w:tmpl w:val="5C64035C"/>
    <w:lvl w:ilvl="0" w:tplc="1409000B">
      <w:start w:val="1"/>
      <w:numFmt w:val="bullet"/>
      <w:lvlText w:val=""/>
      <w:lvlJc w:val="left"/>
      <w:pPr>
        <w:ind w:left="2940" w:hanging="360"/>
      </w:pPr>
      <w:rPr>
        <w:rFonts w:ascii="Wingdings" w:hAnsi="Wingdings" w:hint="default"/>
      </w:rPr>
    </w:lvl>
    <w:lvl w:ilvl="1" w:tplc="14090003" w:tentative="1">
      <w:start w:val="1"/>
      <w:numFmt w:val="bullet"/>
      <w:lvlText w:val="o"/>
      <w:lvlJc w:val="left"/>
      <w:pPr>
        <w:ind w:left="3660" w:hanging="360"/>
      </w:pPr>
      <w:rPr>
        <w:rFonts w:ascii="Courier New" w:hAnsi="Courier New" w:cs="Courier New" w:hint="default"/>
      </w:rPr>
    </w:lvl>
    <w:lvl w:ilvl="2" w:tplc="14090005" w:tentative="1">
      <w:start w:val="1"/>
      <w:numFmt w:val="bullet"/>
      <w:lvlText w:val=""/>
      <w:lvlJc w:val="left"/>
      <w:pPr>
        <w:ind w:left="4380" w:hanging="360"/>
      </w:pPr>
      <w:rPr>
        <w:rFonts w:ascii="Wingdings" w:hAnsi="Wingdings" w:hint="default"/>
      </w:rPr>
    </w:lvl>
    <w:lvl w:ilvl="3" w:tplc="14090001" w:tentative="1">
      <w:start w:val="1"/>
      <w:numFmt w:val="bullet"/>
      <w:lvlText w:val=""/>
      <w:lvlJc w:val="left"/>
      <w:pPr>
        <w:ind w:left="5100" w:hanging="360"/>
      </w:pPr>
      <w:rPr>
        <w:rFonts w:ascii="Symbol" w:hAnsi="Symbol" w:hint="default"/>
      </w:rPr>
    </w:lvl>
    <w:lvl w:ilvl="4" w:tplc="14090003" w:tentative="1">
      <w:start w:val="1"/>
      <w:numFmt w:val="bullet"/>
      <w:lvlText w:val="o"/>
      <w:lvlJc w:val="left"/>
      <w:pPr>
        <w:ind w:left="5820" w:hanging="360"/>
      </w:pPr>
      <w:rPr>
        <w:rFonts w:ascii="Courier New" w:hAnsi="Courier New" w:cs="Courier New" w:hint="default"/>
      </w:rPr>
    </w:lvl>
    <w:lvl w:ilvl="5" w:tplc="14090005" w:tentative="1">
      <w:start w:val="1"/>
      <w:numFmt w:val="bullet"/>
      <w:lvlText w:val=""/>
      <w:lvlJc w:val="left"/>
      <w:pPr>
        <w:ind w:left="6540" w:hanging="360"/>
      </w:pPr>
      <w:rPr>
        <w:rFonts w:ascii="Wingdings" w:hAnsi="Wingdings" w:hint="default"/>
      </w:rPr>
    </w:lvl>
    <w:lvl w:ilvl="6" w:tplc="14090001" w:tentative="1">
      <w:start w:val="1"/>
      <w:numFmt w:val="bullet"/>
      <w:lvlText w:val=""/>
      <w:lvlJc w:val="left"/>
      <w:pPr>
        <w:ind w:left="7260" w:hanging="360"/>
      </w:pPr>
      <w:rPr>
        <w:rFonts w:ascii="Symbol" w:hAnsi="Symbol" w:hint="default"/>
      </w:rPr>
    </w:lvl>
    <w:lvl w:ilvl="7" w:tplc="14090003" w:tentative="1">
      <w:start w:val="1"/>
      <w:numFmt w:val="bullet"/>
      <w:lvlText w:val="o"/>
      <w:lvlJc w:val="left"/>
      <w:pPr>
        <w:ind w:left="7980" w:hanging="360"/>
      </w:pPr>
      <w:rPr>
        <w:rFonts w:ascii="Courier New" w:hAnsi="Courier New" w:cs="Courier New" w:hint="default"/>
      </w:rPr>
    </w:lvl>
    <w:lvl w:ilvl="8" w:tplc="14090005" w:tentative="1">
      <w:start w:val="1"/>
      <w:numFmt w:val="bullet"/>
      <w:lvlText w:val=""/>
      <w:lvlJc w:val="left"/>
      <w:pPr>
        <w:ind w:left="8700" w:hanging="360"/>
      </w:pPr>
      <w:rPr>
        <w:rFonts w:ascii="Wingdings" w:hAnsi="Wingdings" w:hint="default"/>
      </w:rPr>
    </w:lvl>
  </w:abstractNum>
  <w:abstractNum w:abstractNumId="31" w15:restartNumberingAfterBreak="0">
    <w:nsid w:val="68530D1A"/>
    <w:multiLevelType w:val="hybridMultilevel"/>
    <w:tmpl w:val="81AE65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A2432E4"/>
    <w:multiLevelType w:val="hybridMultilevel"/>
    <w:tmpl w:val="4FBE9CB2"/>
    <w:lvl w:ilvl="0" w:tplc="0409000F">
      <w:start w:val="1"/>
      <w:numFmt w:val="decimal"/>
      <w:lvlText w:val="%1."/>
      <w:lvlJc w:val="left"/>
      <w:pPr>
        <w:tabs>
          <w:tab w:val="num" w:pos="720"/>
        </w:tabs>
        <w:ind w:left="720" w:hanging="360"/>
      </w:pPr>
    </w:lvl>
    <w:lvl w:ilvl="1" w:tplc="120E102A">
      <w:start w:val="1"/>
      <w:numFmt w:val="bullet"/>
      <w:lvlText w:val=""/>
      <w:lvlJc w:val="left"/>
      <w:pPr>
        <w:tabs>
          <w:tab w:val="num" w:pos="1647"/>
        </w:tabs>
        <w:ind w:left="1647" w:hanging="567"/>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A46470C"/>
    <w:multiLevelType w:val="hybridMultilevel"/>
    <w:tmpl w:val="210C36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C2920FD"/>
    <w:multiLevelType w:val="hybridMultilevel"/>
    <w:tmpl w:val="4FEA5DDC"/>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72353ED7"/>
    <w:multiLevelType w:val="hybridMultilevel"/>
    <w:tmpl w:val="E62CD4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735F5E2D"/>
    <w:multiLevelType w:val="hybridMultilevel"/>
    <w:tmpl w:val="40AEC67A"/>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95F1137"/>
    <w:multiLevelType w:val="hybridMultilevel"/>
    <w:tmpl w:val="5B903F94"/>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7B512AEA"/>
    <w:multiLevelType w:val="hybridMultilevel"/>
    <w:tmpl w:val="00AE90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BDC6965"/>
    <w:multiLevelType w:val="multilevel"/>
    <w:tmpl w:val="388CC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185DED"/>
    <w:multiLevelType w:val="multilevel"/>
    <w:tmpl w:val="455C2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6624240">
    <w:abstractNumId w:val="11"/>
  </w:num>
  <w:num w:numId="2" w16cid:durableId="349962852">
    <w:abstractNumId w:val="4"/>
  </w:num>
  <w:num w:numId="3" w16cid:durableId="2114278624">
    <w:abstractNumId w:val="17"/>
  </w:num>
  <w:num w:numId="4" w16cid:durableId="928734055">
    <w:abstractNumId w:val="26"/>
  </w:num>
  <w:num w:numId="5" w16cid:durableId="1786387164">
    <w:abstractNumId w:val="25"/>
  </w:num>
  <w:num w:numId="6" w16cid:durableId="935749166">
    <w:abstractNumId w:val="27"/>
  </w:num>
  <w:num w:numId="7" w16cid:durableId="69696033">
    <w:abstractNumId w:val="21"/>
  </w:num>
  <w:num w:numId="8" w16cid:durableId="134494815">
    <w:abstractNumId w:val="22"/>
  </w:num>
  <w:num w:numId="9" w16cid:durableId="2064984375">
    <w:abstractNumId w:val="7"/>
  </w:num>
  <w:num w:numId="10" w16cid:durableId="2137943829">
    <w:abstractNumId w:val="15"/>
  </w:num>
  <w:num w:numId="11" w16cid:durableId="302199524">
    <w:abstractNumId w:val="32"/>
  </w:num>
  <w:num w:numId="12" w16cid:durableId="935096751">
    <w:abstractNumId w:val="12"/>
  </w:num>
  <w:num w:numId="13" w16cid:durableId="1837761851">
    <w:abstractNumId w:val="8"/>
  </w:num>
  <w:num w:numId="14" w16cid:durableId="955791725">
    <w:abstractNumId w:val="24"/>
  </w:num>
  <w:num w:numId="15" w16cid:durableId="1878197354">
    <w:abstractNumId w:val="36"/>
  </w:num>
  <w:num w:numId="16" w16cid:durableId="1125659205">
    <w:abstractNumId w:val="37"/>
  </w:num>
  <w:num w:numId="17" w16cid:durableId="1561598078">
    <w:abstractNumId w:val="5"/>
  </w:num>
  <w:num w:numId="18" w16cid:durableId="26418091">
    <w:abstractNumId w:val="18"/>
  </w:num>
  <w:num w:numId="19" w16cid:durableId="1059210111">
    <w:abstractNumId w:val="13"/>
  </w:num>
  <w:num w:numId="20" w16cid:durableId="1145701338">
    <w:abstractNumId w:val="39"/>
  </w:num>
  <w:num w:numId="21" w16cid:durableId="1667325506">
    <w:abstractNumId w:val="40"/>
  </w:num>
  <w:num w:numId="22" w16cid:durableId="1672947962">
    <w:abstractNumId w:val="34"/>
  </w:num>
  <w:num w:numId="23" w16cid:durableId="386996627">
    <w:abstractNumId w:val="1"/>
  </w:num>
  <w:num w:numId="24" w16cid:durableId="1340087530">
    <w:abstractNumId w:val="9"/>
  </w:num>
  <w:num w:numId="25" w16cid:durableId="561410687">
    <w:abstractNumId w:val="29"/>
  </w:num>
  <w:num w:numId="26" w16cid:durableId="2002544486">
    <w:abstractNumId w:val="33"/>
  </w:num>
  <w:num w:numId="27" w16cid:durableId="28534124">
    <w:abstractNumId w:val="31"/>
  </w:num>
  <w:num w:numId="28" w16cid:durableId="589701513">
    <w:abstractNumId w:val="23"/>
  </w:num>
  <w:num w:numId="29" w16cid:durableId="896553944">
    <w:abstractNumId w:val="0"/>
  </w:num>
  <w:num w:numId="30" w16cid:durableId="808012000">
    <w:abstractNumId w:val="2"/>
  </w:num>
  <w:num w:numId="31" w16cid:durableId="1985498992">
    <w:abstractNumId w:val="38"/>
  </w:num>
  <w:num w:numId="32" w16cid:durableId="322927611">
    <w:abstractNumId w:val="30"/>
  </w:num>
  <w:num w:numId="33" w16cid:durableId="152572077">
    <w:abstractNumId w:val="35"/>
  </w:num>
  <w:num w:numId="34" w16cid:durableId="646054570">
    <w:abstractNumId w:val="16"/>
  </w:num>
  <w:num w:numId="35" w16cid:durableId="2142574165">
    <w:abstractNumId w:val="19"/>
  </w:num>
  <w:num w:numId="36" w16cid:durableId="837236991">
    <w:abstractNumId w:val="10"/>
  </w:num>
  <w:num w:numId="37" w16cid:durableId="1423185406">
    <w:abstractNumId w:val="6"/>
  </w:num>
  <w:num w:numId="38" w16cid:durableId="821233598">
    <w:abstractNumId w:val="3"/>
  </w:num>
  <w:num w:numId="39" w16cid:durableId="1327317339">
    <w:abstractNumId w:val="14"/>
  </w:num>
  <w:num w:numId="40" w16cid:durableId="1021859916">
    <w:abstractNumId w:val="20"/>
  </w:num>
  <w:num w:numId="41" w16cid:durableId="207885344">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98C"/>
    <w:rsid w:val="00000829"/>
    <w:rsid w:val="00001043"/>
    <w:rsid w:val="00002B78"/>
    <w:rsid w:val="000079AB"/>
    <w:rsid w:val="000105A2"/>
    <w:rsid w:val="00011A53"/>
    <w:rsid w:val="00027BBE"/>
    <w:rsid w:val="000366BD"/>
    <w:rsid w:val="00042A7E"/>
    <w:rsid w:val="00044B54"/>
    <w:rsid w:val="000469B9"/>
    <w:rsid w:val="00063B79"/>
    <w:rsid w:val="00084FBC"/>
    <w:rsid w:val="00095F00"/>
    <w:rsid w:val="00096C80"/>
    <w:rsid w:val="000B0CBF"/>
    <w:rsid w:val="000B1FFF"/>
    <w:rsid w:val="000C023A"/>
    <w:rsid w:val="000C37F1"/>
    <w:rsid w:val="000C4A2E"/>
    <w:rsid w:val="000C5386"/>
    <w:rsid w:val="000C5EF0"/>
    <w:rsid w:val="000C7451"/>
    <w:rsid w:val="000D19A4"/>
    <w:rsid w:val="000D24CA"/>
    <w:rsid w:val="000E402E"/>
    <w:rsid w:val="000E7DC8"/>
    <w:rsid w:val="000F0762"/>
    <w:rsid w:val="00103DC0"/>
    <w:rsid w:val="00104D55"/>
    <w:rsid w:val="00106405"/>
    <w:rsid w:val="00121C92"/>
    <w:rsid w:val="00137329"/>
    <w:rsid w:val="001475F9"/>
    <w:rsid w:val="00151891"/>
    <w:rsid w:val="0015359C"/>
    <w:rsid w:val="00164C44"/>
    <w:rsid w:val="00171473"/>
    <w:rsid w:val="00174210"/>
    <w:rsid w:val="00176998"/>
    <w:rsid w:val="001819FC"/>
    <w:rsid w:val="001830F7"/>
    <w:rsid w:val="00191A48"/>
    <w:rsid w:val="001B0D71"/>
    <w:rsid w:val="001B3927"/>
    <w:rsid w:val="001B410B"/>
    <w:rsid w:val="001C272F"/>
    <w:rsid w:val="001C4660"/>
    <w:rsid w:val="001C5B10"/>
    <w:rsid w:val="001F3D5F"/>
    <w:rsid w:val="00201CB3"/>
    <w:rsid w:val="00203128"/>
    <w:rsid w:val="00203FEE"/>
    <w:rsid w:val="00205458"/>
    <w:rsid w:val="002267F6"/>
    <w:rsid w:val="0023105B"/>
    <w:rsid w:val="0024119D"/>
    <w:rsid w:val="00264DE5"/>
    <w:rsid w:val="00265D39"/>
    <w:rsid w:val="00270B62"/>
    <w:rsid w:val="00286902"/>
    <w:rsid w:val="002970E2"/>
    <w:rsid w:val="002B37C9"/>
    <w:rsid w:val="002C034B"/>
    <w:rsid w:val="002C325D"/>
    <w:rsid w:val="002C4F99"/>
    <w:rsid w:val="002C5F0D"/>
    <w:rsid w:val="002C6DD1"/>
    <w:rsid w:val="002E1D97"/>
    <w:rsid w:val="002F18CD"/>
    <w:rsid w:val="00305639"/>
    <w:rsid w:val="00331F2C"/>
    <w:rsid w:val="003361D4"/>
    <w:rsid w:val="00337A0C"/>
    <w:rsid w:val="00343253"/>
    <w:rsid w:val="0035408F"/>
    <w:rsid w:val="0035442E"/>
    <w:rsid w:val="00354792"/>
    <w:rsid w:val="00365E14"/>
    <w:rsid w:val="00386FA6"/>
    <w:rsid w:val="003B391B"/>
    <w:rsid w:val="003B7107"/>
    <w:rsid w:val="003D2FED"/>
    <w:rsid w:val="003D7ED7"/>
    <w:rsid w:val="003E3F49"/>
    <w:rsid w:val="003E481A"/>
    <w:rsid w:val="003E7B17"/>
    <w:rsid w:val="003F2793"/>
    <w:rsid w:val="003F2A92"/>
    <w:rsid w:val="00400B74"/>
    <w:rsid w:val="004049CC"/>
    <w:rsid w:val="004131DB"/>
    <w:rsid w:val="00424CF8"/>
    <w:rsid w:val="0044002B"/>
    <w:rsid w:val="00451A04"/>
    <w:rsid w:val="00453BF2"/>
    <w:rsid w:val="0045456D"/>
    <w:rsid w:val="00457D9C"/>
    <w:rsid w:val="00461F94"/>
    <w:rsid w:val="00462049"/>
    <w:rsid w:val="00464F8E"/>
    <w:rsid w:val="004663A6"/>
    <w:rsid w:val="00471D30"/>
    <w:rsid w:val="00473185"/>
    <w:rsid w:val="004831D7"/>
    <w:rsid w:val="00494C53"/>
    <w:rsid w:val="004A2302"/>
    <w:rsid w:val="004B107C"/>
    <w:rsid w:val="004C3E61"/>
    <w:rsid w:val="004D2F22"/>
    <w:rsid w:val="004E4D33"/>
    <w:rsid w:val="004E5466"/>
    <w:rsid w:val="004F7F78"/>
    <w:rsid w:val="00501D01"/>
    <w:rsid w:val="00506503"/>
    <w:rsid w:val="0051065B"/>
    <w:rsid w:val="00521354"/>
    <w:rsid w:val="00521EFD"/>
    <w:rsid w:val="00534D6F"/>
    <w:rsid w:val="00545B9F"/>
    <w:rsid w:val="00554801"/>
    <w:rsid w:val="00562A23"/>
    <w:rsid w:val="00563B71"/>
    <w:rsid w:val="00581E35"/>
    <w:rsid w:val="00585B69"/>
    <w:rsid w:val="0059780A"/>
    <w:rsid w:val="005A1F9E"/>
    <w:rsid w:val="005A475F"/>
    <w:rsid w:val="005B1946"/>
    <w:rsid w:val="005B5464"/>
    <w:rsid w:val="005B7238"/>
    <w:rsid w:val="005D2410"/>
    <w:rsid w:val="005D7BC7"/>
    <w:rsid w:val="005E2C6E"/>
    <w:rsid w:val="006174B3"/>
    <w:rsid w:val="006204B5"/>
    <w:rsid w:val="006259E6"/>
    <w:rsid w:val="00630025"/>
    <w:rsid w:val="006353C0"/>
    <w:rsid w:val="006519B8"/>
    <w:rsid w:val="0065553F"/>
    <w:rsid w:val="00661EED"/>
    <w:rsid w:val="00674B07"/>
    <w:rsid w:val="00697BED"/>
    <w:rsid w:val="006A0B75"/>
    <w:rsid w:val="006A22C8"/>
    <w:rsid w:val="006B3FC0"/>
    <w:rsid w:val="006C017B"/>
    <w:rsid w:val="006C3598"/>
    <w:rsid w:val="006E2638"/>
    <w:rsid w:val="006E4329"/>
    <w:rsid w:val="00701AA9"/>
    <w:rsid w:val="007034E2"/>
    <w:rsid w:val="007169ED"/>
    <w:rsid w:val="00721D29"/>
    <w:rsid w:val="00730F3E"/>
    <w:rsid w:val="00745A7E"/>
    <w:rsid w:val="00756093"/>
    <w:rsid w:val="0077024F"/>
    <w:rsid w:val="00780E42"/>
    <w:rsid w:val="00793FE9"/>
    <w:rsid w:val="007956CC"/>
    <w:rsid w:val="007A0F86"/>
    <w:rsid w:val="007D3F6A"/>
    <w:rsid w:val="007E75FD"/>
    <w:rsid w:val="0080493A"/>
    <w:rsid w:val="008051C5"/>
    <w:rsid w:val="0082312B"/>
    <w:rsid w:val="0083086A"/>
    <w:rsid w:val="00843211"/>
    <w:rsid w:val="0086212B"/>
    <w:rsid w:val="00873D1D"/>
    <w:rsid w:val="00874639"/>
    <w:rsid w:val="008776A3"/>
    <w:rsid w:val="00881A5B"/>
    <w:rsid w:val="0089100C"/>
    <w:rsid w:val="00896E8D"/>
    <w:rsid w:val="008A578B"/>
    <w:rsid w:val="008A6F45"/>
    <w:rsid w:val="008C10BD"/>
    <w:rsid w:val="008C224E"/>
    <w:rsid w:val="008C298C"/>
    <w:rsid w:val="008C2CB0"/>
    <w:rsid w:val="008D6014"/>
    <w:rsid w:val="008E1071"/>
    <w:rsid w:val="008E3413"/>
    <w:rsid w:val="00900167"/>
    <w:rsid w:val="00914386"/>
    <w:rsid w:val="00920FD0"/>
    <w:rsid w:val="00922E47"/>
    <w:rsid w:val="00932D8B"/>
    <w:rsid w:val="00941274"/>
    <w:rsid w:val="00957506"/>
    <w:rsid w:val="00962042"/>
    <w:rsid w:val="00964F55"/>
    <w:rsid w:val="00965E2E"/>
    <w:rsid w:val="00972723"/>
    <w:rsid w:val="00977758"/>
    <w:rsid w:val="00980098"/>
    <w:rsid w:val="00994BDD"/>
    <w:rsid w:val="009A44F7"/>
    <w:rsid w:val="009B6EBD"/>
    <w:rsid w:val="009C047D"/>
    <w:rsid w:val="00A15AF3"/>
    <w:rsid w:val="00A257B4"/>
    <w:rsid w:val="00A25F63"/>
    <w:rsid w:val="00A31124"/>
    <w:rsid w:val="00A32EB3"/>
    <w:rsid w:val="00A3F215"/>
    <w:rsid w:val="00A42272"/>
    <w:rsid w:val="00A54AF9"/>
    <w:rsid w:val="00A610C7"/>
    <w:rsid w:val="00A65F45"/>
    <w:rsid w:val="00A80FE8"/>
    <w:rsid w:val="00A82689"/>
    <w:rsid w:val="00A8338F"/>
    <w:rsid w:val="00A949DB"/>
    <w:rsid w:val="00A96477"/>
    <w:rsid w:val="00AB353B"/>
    <w:rsid w:val="00AC32A7"/>
    <w:rsid w:val="00AD1DF4"/>
    <w:rsid w:val="00AD2872"/>
    <w:rsid w:val="00AD3F01"/>
    <w:rsid w:val="00AF3014"/>
    <w:rsid w:val="00B07D6B"/>
    <w:rsid w:val="00B15DD3"/>
    <w:rsid w:val="00B51A80"/>
    <w:rsid w:val="00B55F1E"/>
    <w:rsid w:val="00B60EAE"/>
    <w:rsid w:val="00B626AD"/>
    <w:rsid w:val="00B72FDD"/>
    <w:rsid w:val="00B87740"/>
    <w:rsid w:val="00B92270"/>
    <w:rsid w:val="00BA0E13"/>
    <w:rsid w:val="00BA5212"/>
    <w:rsid w:val="00BC1FCE"/>
    <w:rsid w:val="00BC6DCC"/>
    <w:rsid w:val="00BD0217"/>
    <w:rsid w:val="00BD2899"/>
    <w:rsid w:val="00BD6799"/>
    <w:rsid w:val="00BE5222"/>
    <w:rsid w:val="00C0379B"/>
    <w:rsid w:val="00C15181"/>
    <w:rsid w:val="00C219BB"/>
    <w:rsid w:val="00C33DCC"/>
    <w:rsid w:val="00C36B4F"/>
    <w:rsid w:val="00C3745A"/>
    <w:rsid w:val="00C618E9"/>
    <w:rsid w:val="00C61BE7"/>
    <w:rsid w:val="00C621F9"/>
    <w:rsid w:val="00C63028"/>
    <w:rsid w:val="00C71085"/>
    <w:rsid w:val="00C71E67"/>
    <w:rsid w:val="00C7290C"/>
    <w:rsid w:val="00C74CDA"/>
    <w:rsid w:val="00C849B6"/>
    <w:rsid w:val="00C86A89"/>
    <w:rsid w:val="00C90D67"/>
    <w:rsid w:val="00C93E15"/>
    <w:rsid w:val="00C97765"/>
    <w:rsid w:val="00CA1CB3"/>
    <w:rsid w:val="00CA5AA2"/>
    <w:rsid w:val="00CB4E01"/>
    <w:rsid w:val="00CD2098"/>
    <w:rsid w:val="00CD6673"/>
    <w:rsid w:val="00CD7753"/>
    <w:rsid w:val="00CE1434"/>
    <w:rsid w:val="00CE37A5"/>
    <w:rsid w:val="00D25641"/>
    <w:rsid w:val="00D36113"/>
    <w:rsid w:val="00D37D9A"/>
    <w:rsid w:val="00D401C2"/>
    <w:rsid w:val="00D456CA"/>
    <w:rsid w:val="00D459E9"/>
    <w:rsid w:val="00D474E6"/>
    <w:rsid w:val="00D54D63"/>
    <w:rsid w:val="00D63E03"/>
    <w:rsid w:val="00D81859"/>
    <w:rsid w:val="00D84DA9"/>
    <w:rsid w:val="00DA0856"/>
    <w:rsid w:val="00DA2590"/>
    <w:rsid w:val="00DA5C72"/>
    <w:rsid w:val="00DC3D2D"/>
    <w:rsid w:val="00DD5807"/>
    <w:rsid w:val="00DE5139"/>
    <w:rsid w:val="00E019BE"/>
    <w:rsid w:val="00E15559"/>
    <w:rsid w:val="00E167EB"/>
    <w:rsid w:val="00E17E77"/>
    <w:rsid w:val="00E261CC"/>
    <w:rsid w:val="00E45F20"/>
    <w:rsid w:val="00E4706E"/>
    <w:rsid w:val="00E71895"/>
    <w:rsid w:val="00E73B44"/>
    <w:rsid w:val="00E76BB5"/>
    <w:rsid w:val="00E92E2E"/>
    <w:rsid w:val="00EA6210"/>
    <w:rsid w:val="00EB088D"/>
    <w:rsid w:val="00EB36D2"/>
    <w:rsid w:val="00EB74A7"/>
    <w:rsid w:val="00ED0563"/>
    <w:rsid w:val="00ED379F"/>
    <w:rsid w:val="00EE5A8D"/>
    <w:rsid w:val="00EF0482"/>
    <w:rsid w:val="00EF6CD1"/>
    <w:rsid w:val="00F07196"/>
    <w:rsid w:val="00F202C0"/>
    <w:rsid w:val="00F307C1"/>
    <w:rsid w:val="00F37E5A"/>
    <w:rsid w:val="00F41B23"/>
    <w:rsid w:val="00F435ED"/>
    <w:rsid w:val="00F549B7"/>
    <w:rsid w:val="00F675D4"/>
    <w:rsid w:val="00F77D25"/>
    <w:rsid w:val="00F81B2E"/>
    <w:rsid w:val="00F86AD9"/>
    <w:rsid w:val="00F87B55"/>
    <w:rsid w:val="00F97307"/>
    <w:rsid w:val="00FA3C40"/>
    <w:rsid w:val="00FB160F"/>
    <w:rsid w:val="00FB2543"/>
    <w:rsid w:val="00FB4C38"/>
    <w:rsid w:val="00FC1165"/>
    <w:rsid w:val="00FC699A"/>
    <w:rsid w:val="00FD5620"/>
    <w:rsid w:val="00FE66BC"/>
    <w:rsid w:val="00FE7EF2"/>
    <w:rsid w:val="01612A2A"/>
    <w:rsid w:val="0236F409"/>
    <w:rsid w:val="030CB0D1"/>
    <w:rsid w:val="0695689D"/>
    <w:rsid w:val="0B01B834"/>
    <w:rsid w:val="0B66F94A"/>
    <w:rsid w:val="0CBC063E"/>
    <w:rsid w:val="0F8544A5"/>
    <w:rsid w:val="0FFE4480"/>
    <w:rsid w:val="126E3C42"/>
    <w:rsid w:val="13625BD5"/>
    <w:rsid w:val="136C5F99"/>
    <w:rsid w:val="14423F89"/>
    <w:rsid w:val="156699DA"/>
    <w:rsid w:val="170D980B"/>
    <w:rsid w:val="18312861"/>
    <w:rsid w:val="1979A204"/>
    <w:rsid w:val="1A1BC617"/>
    <w:rsid w:val="1A1F890C"/>
    <w:rsid w:val="1B8D7CCA"/>
    <w:rsid w:val="1CEA02AA"/>
    <w:rsid w:val="1E19A52B"/>
    <w:rsid w:val="1E688E1F"/>
    <w:rsid w:val="1F179385"/>
    <w:rsid w:val="25184AC8"/>
    <w:rsid w:val="254D6AA9"/>
    <w:rsid w:val="2629894C"/>
    <w:rsid w:val="29B5B130"/>
    <w:rsid w:val="2A0D76D1"/>
    <w:rsid w:val="2B658531"/>
    <w:rsid w:val="2BCFF4F7"/>
    <w:rsid w:val="2CE38A0D"/>
    <w:rsid w:val="2D8C9B3C"/>
    <w:rsid w:val="2DE339D3"/>
    <w:rsid w:val="2E9BBE4D"/>
    <w:rsid w:val="2ECEE31A"/>
    <w:rsid w:val="2F550C24"/>
    <w:rsid w:val="3028A612"/>
    <w:rsid w:val="304E3BB3"/>
    <w:rsid w:val="30D35083"/>
    <w:rsid w:val="3105AFC7"/>
    <w:rsid w:val="313F7ADB"/>
    <w:rsid w:val="3357D72A"/>
    <w:rsid w:val="33C0159D"/>
    <w:rsid w:val="34B9F792"/>
    <w:rsid w:val="37D0C9E3"/>
    <w:rsid w:val="38C1EE9A"/>
    <w:rsid w:val="38F37E65"/>
    <w:rsid w:val="3DDC6D74"/>
    <w:rsid w:val="4006D67F"/>
    <w:rsid w:val="422101CF"/>
    <w:rsid w:val="43AF4D68"/>
    <w:rsid w:val="44B9FE77"/>
    <w:rsid w:val="45931D75"/>
    <w:rsid w:val="45B70953"/>
    <w:rsid w:val="463A8776"/>
    <w:rsid w:val="464EADF4"/>
    <w:rsid w:val="468088AC"/>
    <w:rsid w:val="4695B406"/>
    <w:rsid w:val="49D36F1D"/>
    <w:rsid w:val="4BF2A6AF"/>
    <w:rsid w:val="4C51DF5F"/>
    <w:rsid w:val="4C678C48"/>
    <w:rsid w:val="4D357E0D"/>
    <w:rsid w:val="4E92F9BB"/>
    <w:rsid w:val="4EDD3FCC"/>
    <w:rsid w:val="52145588"/>
    <w:rsid w:val="52AE70D2"/>
    <w:rsid w:val="5584E59D"/>
    <w:rsid w:val="578E7DC7"/>
    <w:rsid w:val="5BCFCC23"/>
    <w:rsid w:val="5F281033"/>
    <w:rsid w:val="630397B5"/>
    <w:rsid w:val="64EB9716"/>
    <w:rsid w:val="65EDA504"/>
    <w:rsid w:val="6652897F"/>
    <w:rsid w:val="66961AE6"/>
    <w:rsid w:val="6A7AB39D"/>
    <w:rsid w:val="6FB192AF"/>
    <w:rsid w:val="703BBADA"/>
    <w:rsid w:val="70504F98"/>
    <w:rsid w:val="716D0026"/>
    <w:rsid w:val="75DE5F16"/>
    <w:rsid w:val="77E1C8F8"/>
    <w:rsid w:val="797E20DB"/>
    <w:rsid w:val="7A0A7ABE"/>
    <w:rsid w:val="7B76F3C3"/>
    <w:rsid w:val="7BD60451"/>
    <w:rsid w:val="7C39268D"/>
    <w:rsid w:val="7CADE7AF"/>
    <w:rsid w:val="7CF702E8"/>
    <w:rsid w:val="7D1777B6"/>
    <w:rsid w:val="7EA746AB"/>
    <w:rsid w:val="7F1074FA"/>
    <w:rsid w:val="7F6FD84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BB13F"/>
  <w15:docId w15:val="{3696F67C-3411-48C7-B6D7-131E9BE2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eastAsia="SimSun" w:hAnsi="Arial"/>
      <w:lang w:val="en-AU" w:eastAsia="en-US"/>
    </w:rPr>
  </w:style>
  <w:style w:type="paragraph" w:styleId="Heading1">
    <w:name w:val="heading 1"/>
    <w:basedOn w:val="Normal"/>
    <w:next w:val="Normal"/>
    <w:qFormat/>
    <w:pPr>
      <w:keepNext/>
      <w:outlineLvl w:val="0"/>
    </w:pPr>
    <w:rPr>
      <w:rFonts w:cs="Arial"/>
      <w:b/>
      <w:i/>
      <w:u w:val="single"/>
    </w:rPr>
  </w:style>
  <w:style w:type="paragraph" w:styleId="Heading2">
    <w:name w:val="heading 2"/>
    <w:basedOn w:val="Normal"/>
    <w:next w:val="Normal"/>
    <w:qFormat/>
    <w:pPr>
      <w:keepNext/>
      <w:outlineLvl w:val="1"/>
    </w:pPr>
    <w:rPr>
      <w:rFonts w:cs="Arial"/>
      <w:b/>
      <w:bCs/>
      <w:i/>
      <w:iCs/>
      <w:sz w:val="24"/>
      <w:u w:val="single"/>
    </w:rPr>
  </w:style>
  <w:style w:type="paragraph" w:styleId="Heading3">
    <w:name w:val="heading 3"/>
    <w:basedOn w:val="Normal"/>
    <w:next w:val="Normal"/>
    <w:qFormat/>
    <w:pPr>
      <w:keepNext/>
      <w:spacing w:before="240" w:after="60"/>
      <w:outlineLvl w:val="2"/>
    </w:pPr>
    <w:rPr>
      <w:rFonts w:cs="Arial"/>
      <w:b/>
      <w:bCs/>
      <w:i/>
      <w:szCs w:val="26"/>
    </w:rPr>
  </w:style>
  <w:style w:type="paragraph" w:styleId="Heading4">
    <w:name w:val="heading 4"/>
    <w:basedOn w:val="Normal"/>
    <w:next w:val="Normal"/>
    <w:qFormat/>
    <w:pPr>
      <w:keepNext/>
      <w:outlineLvl w:val="3"/>
    </w:pPr>
    <w:rPr>
      <w:rFonts w:cs="Arial"/>
      <w:b/>
      <w:bCs/>
      <w:u w:val="single"/>
    </w:rPr>
  </w:style>
  <w:style w:type="paragraph" w:styleId="Heading5">
    <w:name w:val="heading 5"/>
    <w:basedOn w:val="Normal"/>
    <w:next w:val="Normal"/>
    <w:qFormat/>
    <w:pPr>
      <w:keepNext/>
      <w:outlineLvl w:val="4"/>
    </w:pPr>
    <w:rPr>
      <w:rFonts w:cs="Arial"/>
      <w:i/>
      <w:iCs/>
      <w:u w:val="single"/>
    </w:rPr>
  </w:style>
  <w:style w:type="paragraph" w:styleId="Heading6">
    <w:name w:val="heading 6"/>
    <w:basedOn w:val="Normal"/>
    <w:next w:val="Normal"/>
    <w:qFormat/>
    <w:pPr>
      <w:keepNext/>
      <w:outlineLvl w:val="5"/>
    </w:pPr>
    <w:rPr>
      <w:rFonts w:cs="Arial"/>
      <w:i/>
      <w:iCs/>
    </w:rPr>
  </w:style>
  <w:style w:type="paragraph" w:styleId="Heading7">
    <w:name w:val="heading 7"/>
    <w:basedOn w:val="Normal"/>
    <w:next w:val="Normal"/>
    <w:qFormat/>
    <w:pPr>
      <w:keepNext/>
      <w:outlineLvl w:val="6"/>
    </w:pPr>
    <w:rPr>
      <w:rFonts w:cs="Arial"/>
      <w:b/>
      <w:bCs/>
      <w:u w:val="single"/>
    </w:rPr>
  </w:style>
  <w:style w:type="paragraph" w:styleId="Heading8">
    <w:name w:val="heading 8"/>
    <w:basedOn w:val="Normal"/>
    <w:next w:val="Normal"/>
    <w:qFormat/>
    <w:pPr>
      <w:keepNext/>
      <w:jc w:val="center"/>
      <w:outlineLvl w:val="7"/>
    </w:pPr>
    <w:rPr>
      <w:b/>
      <w:sz w:val="36"/>
    </w:rPr>
  </w:style>
  <w:style w:type="paragraph" w:styleId="Heading9">
    <w:name w:val="heading 9"/>
    <w:basedOn w:val="Normal"/>
    <w:next w:val="Normal"/>
    <w:qFormat/>
    <w:pPr>
      <w:keepNext/>
      <w:jc w:val="center"/>
      <w:outlineLvl w:val="8"/>
    </w:pPr>
    <w:rPr>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cs="Arial"/>
      <w:i/>
      <w:iCs/>
    </w:rPr>
  </w:style>
  <w:style w:type="paragraph" w:styleId="BodyText2">
    <w:name w:val="Body Text 2"/>
    <w:basedOn w:val="Normal"/>
    <w:link w:val="BodyText2Char"/>
    <w:rPr>
      <w:rFonts w:cs="Arial"/>
    </w:rPr>
  </w:style>
  <w:style w:type="paragraph" w:styleId="BodyText3">
    <w:name w:val="Body Text 3"/>
    <w:basedOn w:val="Normal"/>
    <w:pPr>
      <w:jc w:val="center"/>
    </w:pPr>
    <w:rPr>
      <w:rFonts w:cs="Arial"/>
    </w:rPr>
  </w:style>
  <w:style w:type="paragraph" w:styleId="DocumentMap">
    <w:name w:val="Document Map"/>
    <w:basedOn w:val="Normal"/>
    <w:semiHidden/>
    <w:pPr>
      <w:shd w:val="clear" w:color="auto" w:fill="000080"/>
    </w:pPr>
    <w:rPr>
      <w:rFonts w:ascii="Tahoma" w:hAnsi="Tahoma" w:cs="Tahoma"/>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CommentReference">
    <w:name w:val="annotation reference"/>
    <w:semiHidden/>
    <w:rsid w:val="008A578B"/>
    <w:rPr>
      <w:sz w:val="16"/>
      <w:szCs w:val="16"/>
    </w:rPr>
  </w:style>
  <w:style w:type="paragraph" w:styleId="CommentText">
    <w:name w:val="annotation text"/>
    <w:basedOn w:val="Normal"/>
    <w:semiHidden/>
    <w:rsid w:val="008A578B"/>
  </w:style>
  <w:style w:type="paragraph" w:styleId="CommentSubject">
    <w:name w:val="annotation subject"/>
    <w:basedOn w:val="CommentText"/>
    <w:next w:val="CommentText"/>
    <w:semiHidden/>
    <w:rsid w:val="008A578B"/>
    <w:rPr>
      <w:b/>
      <w:bCs/>
    </w:rPr>
  </w:style>
  <w:style w:type="paragraph" w:styleId="BalloonText">
    <w:name w:val="Balloon Text"/>
    <w:basedOn w:val="Normal"/>
    <w:semiHidden/>
    <w:rsid w:val="008A578B"/>
    <w:rPr>
      <w:rFonts w:ascii="Tahoma" w:hAnsi="Tahoma" w:cs="Tahoma"/>
      <w:sz w:val="16"/>
      <w:szCs w:val="16"/>
    </w:rPr>
  </w:style>
  <w:style w:type="character" w:styleId="FollowedHyperlink">
    <w:name w:val="FollowedHyperlink"/>
    <w:rsid w:val="007956CC"/>
    <w:rPr>
      <w:color w:val="800080"/>
      <w:u w:val="single"/>
    </w:rPr>
  </w:style>
  <w:style w:type="character" w:customStyle="1" w:styleId="HeaderChar">
    <w:name w:val="Header Char"/>
    <w:link w:val="Header"/>
    <w:rsid w:val="006C3598"/>
    <w:rPr>
      <w:rFonts w:ascii="Arial" w:eastAsia="SimSun" w:hAnsi="Arial"/>
      <w:lang w:val="en-AU" w:eastAsia="en-US"/>
    </w:rPr>
  </w:style>
  <w:style w:type="table" w:styleId="TableGrid">
    <w:name w:val="Table Grid"/>
    <w:basedOn w:val="TableNormal"/>
    <w:rsid w:val="006C35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7D6B"/>
    <w:pPr>
      <w:ind w:left="720"/>
    </w:pPr>
  </w:style>
  <w:style w:type="character" w:customStyle="1" w:styleId="BodyText2Char">
    <w:name w:val="Body Text 2 Char"/>
    <w:link w:val="BodyText2"/>
    <w:rsid w:val="00881A5B"/>
    <w:rPr>
      <w:rFonts w:ascii="Arial" w:eastAsia="SimSun" w:hAnsi="Arial" w:cs="Arial"/>
      <w:lang w:val="en-AU" w:eastAsia="en-US"/>
    </w:rPr>
  </w:style>
  <w:style w:type="paragraph" w:styleId="Revision">
    <w:name w:val="Revision"/>
    <w:hidden/>
    <w:uiPriority w:val="99"/>
    <w:semiHidden/>
    <w:rsid w:val="007A0F86"/>
    <w:rPr>
      <w:rFonts w:ascii="Arial" w:eastAsia="SimSun" w:hAnsi="Arial"/>
      <w:lang w:val="en-AU" w:eastAsia="en-US"/>
    </w:rPr>
  </w:style>
  <w:style w:type="character" w:styleId="Mention">
    <w:name w:val="Mention"/>
    <w:basedOn w:val="DefaultParagraphFont"/>
    <w:uiPriority w:val="99"/>
    <w:unhideWhenUsed/>
    <w:rsid w:val="0065553F"/>
    <w:rPr>
      <w:color w:val="2B579A"/>
      <w:shd w:val="clear" w:color="auto" w:fill="E1DFDD"/>
    </w:rPr>
  </w:style>
  <w:style w:type="character" w:styleId="UnresolvedMention">
    <w:name w:val="Unresolved Mention"/>
    <w:basedOn w:val="DefaultParagraphFont"/>
    <w:uiPriority w:val="99"/>
    <w:semiHidden/>
    <w:unhideWhenUsed/>
    <w:rsid w:val="000B0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396343">
      <w:bodyDiv w:val="1"/>
      <w:marLeft w:val="0"/>
      <w:marRight w:val="0"/>
      <w:marTop w:val="0"/>
      <w:marBottom w:val="0"/>
      <w:divBdr>
        <w:top w:val="none" w:sz="0" w:space="0" w:color="auto"/>
        <w:left w:val="none" w:sz="0" w:space="0" w:color="auto"/>
        <w:bottom w:val="none" w:sz="0" w:space="0" w:color="auto"/>
        <w:right w:val="none" w:sz="0" w:space="0" w:color="auto"/>
      </w:divBdr>
      <w:divsChild>
        <w:div w:id="1658414193">
          <w:marLeft w:val="0"/>
          <w:marRight w:val="0"/>
          <w:marTop w:val="0"/>
          <w:marBottom w:val="0"/>
          <w:divBdr>
            <w:top w:val="none" w:sz="0" w:space="0" w:color="auto"/>
            <w:left w:val="none" w:sz="0" w:space="0" w:color="auto"/>
            <w:bottom w:val="none" w:sz="0" w:space="0" w:color="auto"/>
            <w:right w:val="none" w:sz="0" w:space="0" w:color="auto"/>
          </w:divBdr>
          <w:divsChild>
            <w:div w:id="467402961">
              <w:marLeft w:val="-225"/>
              <w:marRight w:val="-225"/>
              <w:marTop w:val="0"/>
              <w:marBottom w:val="0"/>
              <w:divBdr>
                <w:top w:val="none" w:sz="0" w:space="0" w:color="auto"/>
                <w:left w:val="none" w:sz="0" w:space="0" w:color="auto"/>
                <w:bottom w:val="none" w:sz="0" w:space="0" w:color="auto"/>
                <w:right w:val="none" w:sz="0" w:space="0" w:color="auto"/>
              </w:divBdr>
              <w:divsChild>
                <w:div w:id="73935358">
                  <w:marLeft w:val="0"/>
                  <w:marRight w:val="0"/>
                  <w:marTop w:val="0"/>
                  <w:marBottom w:val="300"/>
                  <w:divBdr>
                    <w:top w:val="none" w:sz="0" w:space="0" w:color="auto"/>
                    <w:left w:val="none" w:sz="0" w:space="0" w:color="auto"/>
                    <w:bottom w:val="none" w:sz="0" w:space="0" w:color="auto"/>
                    <w:right w:val="none" w:sz="0" w:space="0" w:color="auto"/>
                  </w:divBdr>
                  <w:divsChild>
                    <w:div w:id="1211107922">
                      <w:marLeft w:val="0"/>
                      <w:marRight w:val="0"/>
                      <w:marTop w:val="0"/>
                      <w:marBottom w:val="0"/>
                      <w:divBdr>
                        <w:top w:val="none" w:sz="0" w:space="0" w:color="auto"/>
                        <w:left w:val="none" w:sz="0" w:space="0" w:color="auto"/>
                        <w:bottom w:val="none" w:sz="0" w:space="0" w:color="auto"/>
                        <w:right w:val="none" w:sz="0" w:space="0" w:color="auto"/>
                      </w:divBdr>
                      <w:divsChild>
                        <w:div w:id="43795159">
                          <w:marLeft w:val="0"/>
                          <w:marRight w:val="0"/>
                          <w:marTop w:val="0"/>
                          <w:marBottom w:val="0"/>
                          <w:divBdr>
                            <w:top w:val="none" w:sz="0" w:space="0" w:color="auto"/>
                            <w:left w:val="none" w:sz="0" w:space="0" w:color="auto"/>
                            <w:bottom w:val="none" w:sz="0" w:space="0" w:color="auto"/>
                            <w:right w:val="none" w:sz="0" w:space="0" w:color="auto"/>
                          </w:divBdr>
                          <w:divsChild>
                            <w:div w:id="1062214681">
                              <w:marLeft w:val="0"/>
                              <w:marRight w:val="0"/>
                              <w:marTop w:val="0"/>
                              <w:marBottom w:val="0"/>
                              <w:divBdr>
                                <w:top w:val="none" w:sz="0" w:space="0" w:color="auto"/>
                                <w:left w:val="none" w:sz="0" w:space="0" w:color="auto"/>
                                <w:bottom w:val="none" w:sz="0" w:space="0" w:color="auto"/>
                                <w:right w:val="none" w:sz="0" w:space="0" w:color="auto"/>
                              </w:divBdr>
                              <w:divsChild>
                                <w:div w:id="816534178">
                                  <w:marLeft w:val="0"/>
                                  <w:marRight w:val="0"/>
                                  <w:marTop w:val="0"/>
                                  <w:marBottom w:val="0"/>
                                  <w:divBdr>
                                    <w:top w:val="none" w:sz="0" w:space="0" w:color="auto"/>
                                    <w:left w:val="none" w:sz="0" w:space="0" w:color="auto"/>
                                    <w:bottom w:val="none" w:sz="0" w:space="0" w:color="auto"/>
                                    <w:right w:val="none" w:sz="0" w:space="0" w:color="auto"/>
                                  </w:divBdr>
                                  <w:divsChild>
                                    <w:div w:id="356784321">
                                      <w:marLeft w:val="0"/>
                                      <w:marRight w:val="0"/>
                                      <w:marTop w:val="0"/>
                                      <w:marBottom w:val="0"/>
                                      <w:divBdr>
                                        <w:top w:val="none" w:sz="0" w:space="0" w:color="auto"/>
                                        <w:left w:val="none" w:sz="0" w:space="0" w:color="auto"/>
                                        <w:bottom w:val="none" w:sz="0" w:space="0" w:color="auto"/>
                                        <w:right w:val="none" w:sz="0" w:space="0" w:color="auto"/>
                                      </w:divBdr>
                                      <w:divsChild>
                                        <w:div w:id="754982294">
                                          <w:marLeft w:val="0"/>
                                          <w:marRight w:val="0"/>
                                          <w:marTop w:val="0"/>
                                          <w:marBottom w:val="0"/>
                                          <w:divBdr>
                                            <w:top w:val="none" w:sz="0" w:space="0" w:color="auto"/>
                                            <w:left w:val="none" w:sz="0" w:space="0" w:color="auto"/>
                                            <w:bottom w:val="none" w:sz="0" w:space="0" w:color="auto"/>
                                            <w:right w:val="none" w:sz="0" w:space="0" w:color="auto"/>
                                          </w:divBdr>
                                          <w:divsChild>
                                            <w:div w:id="1590338">
                                              <w:marLeft w:val="0"/>
                                              <w:marRight w:val="0"/>
                                              <w:marTop w:val="0"/>
                                              <w:marBottom w:val="0"/>
                                              <w:divBdr>
                                                <w:top w:val="none" w:sz="0" w:space="0" w:color="auto"/>
                                                <w:left w:val="none" w:sz="0" w:space="0" w:color="auto"/>
                                                <w:bottom w:val="none" w:sz="0" w:space="0" w:color="auto"/>
                                                <w:right w:val="none" w:sz="0" w:space="0" w:color="auto"/>
                                              </w:divBdr>
                                              <w:divsChild>
                                                <w:div w:id="82471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5593294">
      <w:bodyDiv w:val="1"/>
      <w:marLeft w:val="0"/>
      <w:marRight w:val="0"/>
      <w:marTop w:val="0"/>
      <w:marBottom w:val="0"/>
      <w:divBdr>
        <w:top w:val="none" w:sz="0" w:space="0" w:color="auto"/>
        <w:left w:val="none" w:sz="0" w:space="0" w:color="auto"/>
        <w:bottom w:val="none" w:sz="0" w:space="0" w:color="auto"/>
        <w:right w:val="none" w:sz="0" w:space="0" w:color="auto"/>
      </w:divBdr>
      <w:divsChild>
        <w:div w:id="2030719625">
          <w:marLeft w:val="0"/>
          <w:marRight w:val="0"/>
          <w:marTop w:val="0"/>
          <w:marBottom w:val="0"/>
          <w:divBdr>
            <w:top w:val="none" w:sz="0" w:space="0" w:color="auto"/>
            <w:left w:val="none" w:sz="0" w:space="0" w:color="auto"/>
            <w:bottom w:val="none" w:sz="0" w:space="0" w:color="auto"/>
            <w:right w:val="none" w:sz="0" w:space="0" w:color="auto"/>
          </w:divBdr>
          <w:divsChild>
            <w:div w:id="805201490">
              <w:marLeft w:val="-225"/>
              <w:marRight w:val="-225"/>
              <w:marTop w:val="0"/>
              <w:marBottom w:val="0"/>
              <w:divBdr>
                <w:top w:val="none" w:sz="0" w:space="0" w:color="auto"/>
                <w:left w:val="none" w:sz="0" w:space="0" w:color="auto"/>
                <w:bottom w:val="none" w:sz="0" w:space="0" w:color="auto"/>
                <w:right w:val="none" w:sz="0" w:space="0" w:color="auto"/>
              </w:divBdr>
              <w:divsChild>
                <w:div w:id="897981773">
                  <w:marLeft w:val="0"/>
                  <w:marRight w:val="0"/>
                  <w:marTop w:val="0"/>
                  <w:marBottom w:val="300"/>
                  <w:divBdr>
                    <w:top w:val="none" w:sz="0" w:space="0" w:color="auto"/>
                    <w:left w:val="none" w:sz="0" w:space="0" w:color="auto"/>
                    <w:bottom w:val="none" w:sz="0" w:space="0" w:color="auto"/>
                    <w:right w:val="none" w:sz="0" w:space="0" w:color="auto"/>
                  </w:divBdr>
                  <w:divsChild>
                    <w:div w:id="1805461648">
                      <w:marLeft w:val="0"/>
                      <w:marRight w:val="0"/>
                      <w:marTop w:val="0"/>
                      <w:marBottom w:val="0"/>
                      <w:divBdr>
                        <w:top w:val="none" w:sz="0" w:space="0" w:color="auto"/>
                        <w:left w:val="none" w:sz="0" w:space="0" w:color="auto"/>
                        <w:bottom w:val="none" w:sz="0" w:space="0" w:color="auto"/>
                        <w:right w:val="none" w:sz="0" w:space="0" w:color="auto"/>
                      </w:divBdr>
                      <w:divsChild>
                        <w:div w:id="1011494738">
                          <w:marLeft w:val="0"/>
                          <w:marRight w:val="0"/>
                          <w:marTop w:val="0"/>
                          <w:marBottom w:val="0"/>
                          <w:divBdr>
                            <w:top w:val="none" w:sz="0" w:space="0" w:color="auto"/>
                            <w:left w:val="none" w:sz="0" w:space="0" w:color="auto"/>
                            <w:bottom w:val="none" w:sz="0" w:space="0" w:color="auto"/>
                            <w:right w:val="none" w:sz="0" w:space="0" w:color="auto"/>
                          </w:divBdr>
                          <w:divsChild>
                            <w:div w:id="1167943532">
                              <w:marLeft w:val="0"/>
                              <w:marRight w:val="0"/>
                              <w:marTop w:val="0"/>
                              <w:marBottom w:val="0"/>
                              <w:divBdr>
                                <w:top w:val="none" w:sz="0" w:space="0" w:color="auto"/>
                                <w:left w:val="none" w:sz="0" w:space="0" w:color="auto"/>
                                <w:bottom w:val="none" w:sz="0" w:space="0" w:color="auto"/>
                                <w:right w:val="none" w:sz="0" w:space="0" w:color="auto"/>
                              </w:divBdr>
                              <w:divsChild>
                                <w:div w:id="231350556">
                                  <w:marLeft w:val="0"/>
                                  <w:marRight w:val="0"/>
                                  <w:marTop w:val="0"/>
                                  <w:marBottom w:val="0"/>
                                  <w:divBdr>
                                    <w:top w:val="none" w:sz="0" w:space="0" w:color="auto"/>
                                    <w:left w:val="none" w:sz="0" w:space="0" w:color="auto"/>
                                    <w:bottom w:val="none" w:sz="0" w:space="0" w:color="auto"/>
                                    <w:right w:val="none" w:sz="0" w:space="0" w:color="auto"/>
                                  </w:divBdr>
                                  <w:divsChild>
                                    <w:div w:id="1831485932">
                                      <w:marLeft w:val="0"/>
                                      <w:marRight w:val="0"/>
                                      <w:marTop w:val="0"/>
                                      <w:marBottom w:val="0"/>
                                      <w:divBdr>
                                        <w:top w:val="none" w:sz="0" w:space="0" w:color="auto"/>
                                        <w:left w:val="none" w:sz="0" w:space="0" w:color="auto"/>
                                        <w:bottom w:val="none" w:sz="0" w:space="0" w:color="auto"/>
                                        <w:right w:val="none" w:sz="0" w:space="0" w:color="auto"/>
                                      </w:divBdr>
                                      <w:divsChild>
                                        <w:div w:id="1353457489">
                                          <w:marLeft w:val="0"/>
                                          <w:marRight w:val="0"/>
                                          <w:marTop w:val="0"/>
                                          <w:marBottom w:val="0"/>
                                          <w:divBdr>
                                            <w:top w:val="none" w:sz="0" w:space="0" w:color="auto"/>
                                            <w:left w:val="none" w:sz="0" w:space="0" w:color="auto"/>
                                            <w:bottom w:val="none" w:sz="0" w:space="0" w:color="auto"/>
                                            <w:right w:val="none" w:sz="0" w:space="0" w:color="auto"/>
                                          </w:divBdr>
                                          <w:divsChild>
                                            <w:div w:id="450780552">
                                              <w:marLeft w:val="0"/>
                                              <w:marRight w:val="0"/>
                                              <w:marTop w:val="0"/>
                                              <w:marBottom w:val="0"/>
                                              <w:divBdr>
                                                <w:top w:val="none" w:sz="0" w:space="0" w:color="auto"/>
                                                <w:left w:val="none" w:sz="0" w:space="0" w:color="auto"/>
                                                <w:bottom w:val="none" w:sz="0" w:space="0" w:color="auto"/>
                                                <w:right w:val="none" w:sz="0" w:space="0" w:color="auto"/>
                                              </w:divBdr>
                                              <w:divsChild>
                                                <w:div w:id="4880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dn.ymaws.com/www.oregonrn.org/resource/resmgr/STV/STV_SWITCH-safet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healthnavigator.org.nz/clinicians/p/patient-centred-care/"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mercyhospital.org.nz/about-us/news/article/WDU5FSs/aotearoa-patient-safety-day-celebrat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cc53dc6-0691-475d-ac63-0ec3ced55ddc">MERCY-59-821</_dlc_DocId>
    <_dlc_DocIdUrl xmlns="5cc53dc6-0691-475d-ac63-0ec3ced55ddc">
      <Url>http://mercy/SharedDocuments/_layouts/15/DocIdRedir.aspx?ID=MERCY-59-821</Url>
      <Description>MERCY-59-821</Description>
    </_dlc_DocIdUrl>
    <PolicyEndDate xmlns="5cc53dc6-0691-475d-ac63-0ec3ced55ddc">2026-08-31T12:00:00+00:00</PolicyEndDate>
    <PloicyStatus xmlns="5cc53dc6-0691-475d-ac63-0ec3ced55ddc">Active</PloicyStatus>
    <Review_x0020_Date xmlns="5cc53dc6-0691-475d-ac63-0ec3ced55ddc">2029-08-31T12:00:00+00:00</Review_x0020_Date>
    <_dlc_DocIdPersistId xmlns="5cc53dc6-0691-475d-ac63-0ec3ced55ddc" xsi:nil="true"/>
    <DocumentOwner xmlns="5cc53dc6-0691-475d-ac63-0ec3ced55ddc">
      <UserInfo>
        <DisplayName/>
        <AccountId xsi:nil="true"/>
        <AccountType/>
      </UserInfo>
    </DocumentOwner>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Mercy Policy Document" ma:contentTypeID="0x01010029402A810D594B47B8359C34811C2E7200EC30615E599B614A9C6F16613B9D19A7" ma:contentTypeVersion="11" ma:contentTypeDescription="Create a new document." ma:contentTypeScope="" ma:versionID="4001b09ce16a64f491afea59626f2bf9">
  <xsd:schema xmlns:xsd="http://www.w3.org/2001/XMLSchema" xmlns:xs="http://www.w3.org/2001/XMLSchema" xmlns:p="http://schemas.microsoft.com/office/2006/metadata/properties" xmlns:ns2="5cc53dc6-0691-475d-ac63-0ec3ced55ddc" targetNamespace="http://schemas.microsoft.com/office/2006/metadata/properties" ma:root="true" ma:fieldsID="df26c23fe8b7ae8a82aa557d08725237" ns2:_="">
    <xsd:import namespace="5cc53dc6-0691-475d-ac63-0ec3ced55ddc"/>
    <xsd:element name="properties">
      <xsd:complexType>
        <xsd:sequence>
          <xsd:element name="documentManagement">
            <xsd:complexType>
              <xsd:all>
                <xsd:element ref="ns2:_dlc_DocId" minOccurs="0"/>
                <xsd:element ref="ns2:_dlc_DocIdUrl" minOccurs="0"/>
                <xsd:element ref="ns2:_dlc_DocIdPersistId" minOccurs="0"/>
                <xsd:element ref="ns2:PolicyEndDate"/>
                <xsd:element ref="ns2:Review_x0020_Date"/>
                <xsd:element ref="ns2:PloicyStatus"/>
                <xsd:element ref="ns2:Document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53dc6-0691-475d-ac63-0ec3ced55dd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PolicyEndDate" ma:index="11" ma:displayName="Date Revised" ma:format="DateOnly" ma:internalName="PolicyEndDate" ma:readOnly="false">
      <xsd:simpleType>
        <xsd:restriction base="dms:DateTime"/>
      </xsd:simpleType>
    </xsd:element>
    <xsd:element name="Review_x0020_Date" ma:index="12" ma:displayName="Review Date" ma:format="DateOnly" ma:internalName="Review_x0020_Date" ma:readOnly="false">
      <xsd:simpleType>
        <xsd:restriction base="dms:DateTime"/>
      </xsd:simpleType>
    </xsd:element>
    <xsd:element name="PloicyStatus" ma:index="13" ma:displayName="Status" ma:default="Active" ma:format="Dropdown" ma:internalName="PloicyStatus" ma:readOnly="false">
      <xsd:simpleType>
        <xsd:restriction base="dms:Choice">
          <xsd:enumeration value="Active"/>
          <xsd:enumeration value="Retired"/>
          <xsd:enumeration value="Under Review"/>
        </xsd:restriction>
      </xsd:simpleType>
    </xsd:element>
    <xsd:element name="DocumentOwner" ma:index="14"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77FCC-9E7F-4C10-AC79-504F6BE20C9C}">
  <ds:schemaRefs>
    <ds:schemaRef ds:uri="http://schemas.microsoft.com/office/2006/metadata/properties"/>
    <ds:schemaRef ds:uri="http://schemas.microsoft.com/office/infopath/2007/PartnerControls"/>
    <ds:schemaRef ds:uri="5cc53dc6-0691-475d-ac63-0ec3ced55ddc"/>
  </ds:schemaRefs>
</ds:datastoreItem>
</file>

<file path=customXml/itemProps2.xml><?xml version="1.0" encoding="utf-8"?>
<ds:datastoreItem xmlns:ds="http://schemas.openxmlformats.org/officeDocument/2006/customXml" ds:itemID="{014C89F5-F68A-4111-B6EB-5AF5C5DB31EE}">
  <ds:schemaRefs>
    <ds:schemaRef ds:uri="http://schemas.microsoft.com/sharepoint/events"/>
  </ds:schemaRefs>
</ds:datastoreItem>
</file>

<file path=customXml/itemProps3.xml><?xml version="1.0" encoding="utf-8"?>
<ds:datastoreItem xmlns:ds="http://schemas.openxmlformats.org/officeDocument/2006/customXml" ds:itemID="{C5DB43AB-DB25-4807-AEAF-F525442AE9E8}">
  <ds:schemaRefs>
    <ds:schemaRef ds:uri="http://schemas.microsoft.com/sharepoint/v3/contenttype/forms"/>
  </ds:schemaRefs>
</ds:datastoreItem>
</file>

<file path=customXml/itemProps4.xml><?xml version="1.0" encoding="utf-8"?>
<ds:datastoreItem xmlns:ds="http://schemas.openxmlformats.org/officeDocument/2006/customXml" ds:itemID="{732C3AAC-B32E-44C6-8AA0-1225AEB84DFD}">
  <ds:schemaRefs>
    <ds:schemaRef ds:uri="http://schemas.microsoft.com/office/2006/metadata/longProperties"/>
  </ds:schemaRefs>
</ds:datastoreItem>
</file>

<file path=customXml/itemProps5.xml><?xml version="1.0" encoding="utf-8"?>
<ds:datastoreItem xmlns:ds="http://schemas.openxmlformats.org/officeDocument/2006/customXml" ds:itemID="{F301859D-8026-4C67-9989-D4E3271CC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53dc6-0691-475d-ac63-0ec3ced5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B067B27-1674-4C4A-9A35-B6B09D313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803</Words>
  <Characters>4787</Characters>
  <Application>Microsoft Office Word</Application>
  <DocSecurity>0</DocSecurity>
  <Lines>149</Lines>
  <Paragraphs>98</Paragraphs>
  <ScaleCrop>false</ScaleCrop>
  <Company>HealthCare Otago</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Handover</dc:title>
  <dc:creator>dnkrca0</dc:creator>
  <cp:lastModifiedBy>Angela Dewhirst</cp:lastModifiedBy>
  <cp:revision>77</cp:revision>
  <cp:lastPrinted>2023-10-01T19:50:00Z</cp:lastPrinted>
  <dcterms:created xsi:type="dcterms:W3CDTF">2021-12-03T02:19:00Z</dcterms:created>
  <dcterms:modified xsi:type="dcterms:W3CDTF">2026-10-19T21:25:00Z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-2043147030</vt:i4>
  </property>
  <property fmtid="{D5CDD505-2E9C-101B-9397-08002B2CF9AE}" pid="3" name="_NewReviewCycle">
    <vt:lpwstr/>
  </property>
  <property fmtid="{D5CDD505-2E9C-101B-9397-08002B2CF9AE}" pid="4" name="_EmailEntryID">
    <vt:lpwstr>0000000063A2EE986B84354A893309B363C0FAA707008AF139C6A164A6448BA29FC70A3D54DD000000023FC2000044561B1343BF074E8C2470A386EB7A2F0000682AC8E50000</vt:lpwstr>
  </property>
  <property fmtid="{D5CDD505-2E9C-101B-9397-08002B2CF9AE}" pid="5" name="_EmailStoreID0">
    <vt:lpwstr>0000000038A1BB1005E5101AA1BB08002B2A56C20000454D534D44422E444C4C00000000000000001B55FA20AA6611CD9BC800AA002FC45A0C00000044656E69736543406D65726379686F73706974616C2E6F72672E6E7A002F4F3D4D455243592F4F553D46495253542041444D494E4953545241544956452047524F55502</vt:lpwstr>
  </property>
  <property fmtid="{D5CDD505-2E9C-101B-9397-08002B2CF9AE}" pid="6" name="_EmailStoreID1">
    <vt:lpwstr>F434E3D524543495049454E54532F434E3D44454E4953454300E94632F44C0000000200000010000000440065006E00690073006500430040006D00650072006300790068006F00730070006900740061006C002E006F00720067002E006E007A0000000000</vt:lpwstr>
  </property>
  <property fmtid="{D5CDD505-2E9C-101B-9397-08002B2CF9AE}" pid="7" name="b23c339bd15c4bb89e967ebd49263b92">
    <vt:lpwstr>Clinical Services Policy Manual|fc69a8d4-521b-46a2-9005-181b3ddb96b7</vt:lpwstr>
  </property>
  <property fmtid="{D5CDD505-2E9C-101B-9397-08002B2CF9AE}" pid="8" name="PolicyType0">
    <vt:lpwstr>10;#Clinical Services Policy Manual|fc69a8d4-521b-46a2-9005-181b3ddb96b7</vt:lpwstr>
  </property>
  <property fmtid="{D5CDD505-2E9C-101B-9397-08002B2CF9AE}" pid="9" name="RiskRating">
    <vt:r8>2</vt:r8>
  </property>
  <property fmtid="{D5CDD505-2E9C-101B-9397-08002B2CF9AE}" pid="10" name="MercyCommittee">
    <vt:lpwstr>1;#Policy Committee|f149fc0b-2cf9-4f4e-b9f4-e0309e3233b4</vt:lpwstr>
  </property>
  <property fmtid="{D5CDD505-2E9C-101B-9397-08002B2CF9AE}" pid="11" name="h4942b0144a646caa0c1d248b296084d">
    <vt:lpwstr>Policy Committee|f149fc0b-2cf9-4f4e-b9f4-e0309e3233b4</vt:lpwstr>
  </property>
  <property fmtid="{D5CDD505-2E9C-101B-9397-08002B2CF9AE}" pid="12" name="_dlc_DocId">
    <vt:lpwstr>MERCY-4-319</vt:lpwstr>
  </property>
  <property fmtid="{D5CDD505-2E9C-101B-9397-08002B2CF9AE}" pid="13" name="_dlc_DocIdItemGuid">
    <vt:lpwstr>f71d5ae3-0800-473e-823f-5b372522f2ee</vt:lpwstr>
  </property>
  <property fmtid="{D5CDD505-2E9C-101B-9397-08002B2CF9AE}" pid="14" name="_dlc_DocIdUrl">
    <vt:lpwstr>http://mercy/SharedDocuments/_layouts/15/DocIdRedir.aspx?ID=MERCY-4-319, MERCY-4-319</vt:lpwstr>
  </property>
  <property fmtid="{D5CDD505-2E9C-101B-9397-08002B2CF9AE}" pid="15" name="jed0920d37714a72b131692ea9186ed6">
    <vt:lpwstr/>
  </property>
  <property fmtid="{D5CDD505-2E9C-101B-9397-08002B2CF9AE}" pid="16" name="Designation0">
    <vt:lpwstr/>
  </property>
  <property fmtid="{D5CDD505-2E9C-101B-9397-08002B2CF9AE}" pid="17" name="_docset_NoMedatataSyncRequired">
    <vt:lpwstr>False</vt:lpwstr>
  </property>
  <property fmtid="{D5CDD505-2E9C-101B-9397-08002B2CF9AE}" pid="18" name="ContentTypeId">
    <vt:lpwstr>0x01010029402A810D594B47B8359C34811C2E7200EC30615E599B614A9C6F16613B9D19A7</vt:lpwstr>
  </property>
  <property fmtid="{D5CDD505-2E9C-101B-9397-08002B2CF9AE}" pid="19" name="Designation">
    <vt:lpwstr/>
  </property>
  <property fmtid="{D5CDD505-2E9C-101B-9397-08002B2CF9AE}" pid="20" name="TaxCatchAll">
    <vt:lpwstr/>
  </property>
  <property fmtid="{D5CDD505-2E9C-101B-9397-08002B2CF9AE}" pid="21" name="_ReviewingToolsShownOnce">
    <vt:lpwstr/>
  </property>
  <property fmtid="{D5CDD505-2E9C-101B-9397-08002B2CF9AE}" pid="22" name="Status">
    <vt:lpwstr>Active</vt:lpwstr>
  </property>
  <property fmtid="{D5CDD505-2E9C-101B-9397-08002B2CF9AE}" pid="23" name="Document ID Value">
    <vt:lpwstr>MERCY-59-821</vt:lpwstr>
  </property>
  <property fmtid="{D5CDD505-2E9C-101B-9397-08002B2CF9AE}" pid="24" name="Date Revised">
    <vt:lpwstr>2023-08-01T00:00:00</vt:lpwstr>
  </property>
  <property fmtid="{D5CDD505-2E9C-101B-9397-08002B2CF9AE}" pid="25" name="Risk Rating (0-3)">
    <vt:r8>2</vt:r8>
  </property>
  <property fmtid="{D5CDD505-2E9C-101B-9397-08002B2CF9AE}" pid="26" name="docLang">
    <vt:lpwstr>en</vt:lpwstr>
  </property>
</Properties>
</file>